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73" w:rsidRPr="00072373" w:rsidRDefault="00072373" w:rsidP="00072373">
      <w:pPr>
        <w:spacing w:after="0" w:line="240" w:lineRule="auto"/>
        <w:rPr>
          <w:rFonts w:ascii="Times New Roman" w:eastAsia="Times New Roman" w:hAnsi="Times New Roman" w:cs="Times New Roman"/>
          <w:b/>
          <w:bCs/>
          <w:sz w:val="28"/>
          <w:szCs w:val="28"/>
        </w:rPr>
      </w:pPr>
      <w:r w:rsidRPr="00072373">
        <w:rPr>
          <w:rFonts w:ascii="Times New Roman" w:eastAsia="Times New Roman" w:hAnsi="Times New Roman" w:cs="Times New Roman"/>
          <w:b/>
          <w:bCs/>
          <w:sz w:val="28"/>
          <w:szCs w:val="28"/>
        </w:rPr>
        <w:t>Rambam Mishnah Torah Hilchot De’ot Chapter 1</w:t>
      </w:r>
    </w:p>
    <w:p w:rsidR="00072373" w:rsidRPr="00072373" w:rsidRDefault="00072373" w:rsidP="00072373">
      <w:pPr>
        <w:spacing w:after="0" w:line="240" w:lineRule="auto"/>
        <w:rPr>
          <w:rFonts w:ascii="Times New Roman" w:eastAsia="Times New Roman" w:hAnsi="Times New Roman" w:cs="Times New Roman"/>
          <w:b/>
          <w:bCs/>
        </w:rPr>
      </w:pP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1  </w:t>
      </w:r>
      <w:r w:rsidRPr="00072373">
        <w:rPr>
          <w:rFonts w:ascii="Times New Roman" w:eastAsia="Times New Roman" w:hAnsi="Times New Roman" w:cs="Times New Roman"/>
          <w:color w:val="000000"/>
        </w:rPr>
        <w:t>Each and every man possesses many character traits. Each trait is very different and distant from the others.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One type of man is wrathful; he is constantly angry. [In contrast,] there is the calm individual who is never moved to anger, or, if at all, he will be slightly angry, [perhaps once] during a period of several years.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 is the prideful man and the one who is exceptionally humble. There is the man ruled by his appetites - he will never be satisfied from pursuing his desires, and [conversely,] the very pure of heart, who does not desire even the little that the body needs.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 is the greedy man, who cannot be satisfied with all the money in the world, as [</w:t>
      </w:r>
      <w:hyperlink r:id="rId4" w:anchor="v9" w:history="1">
        <w:r w:rsidRPr="00072373">
          <w:rPr>
            <w:rFonts w:ascii="Times New Roman" w:eastAsia="Times New Roman" w:hAnsi="Times New Roman" w:cs="Times New Roman"/>
            <w:color w:val="0000FF"/>
            <w:u w:val="single"/>
          </w:rPr>
          <w:t>Ecclesiastes 5:9</w:t>
        </w:r>
      </w:hyperlink>
      <w:r w:rsidRPr="00072373">
        <w:rPr>
          <w:rFonts w:ascii="Times New Roman" w:eastAsia="Times New Roman" w:hAnsi="Times New Roman" w:cs="Times New Roman"/>
          <w:color w:val="000000"/>
        </w:rPr>
        <w:t>] states: "A lover of money never has his fill of money." [In contrast,] there is the man who puts a check on himself; he is satisfied with even a little, which is not enough for his needs, and he does not bother to pursue and attain what he lacks.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 is [the miser,] who torments himself with hunger, gathering [his possessions] close to himself. Whenever he spends a penny of his own, he does so with great pain. [Conversely,] there is [the spendthrift,] who consciously wastes his entire fortune.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All other traits follow the same pattern [of contrast]. For example: the overly elated and the depressed; the stingy and the freehanded; the cruel and the softhearted; the coward and the rash. and the like.</w:t>
      </w: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2  </w:t>
      </w:r>
      <w:r w:rsidRPr="00072373">
        <w:rPr>
          <w:rFonts w:ascii="Times New Roman" w:eastAsia="Times New Roman" w:hAnsi="Times New Roman" w:cs="Times New Roman"/>
          <w:color w:val="000000"/>
        </w:rPr>
        <w:t>Between each trait and the [contrasting] trait at the other extreme, there are intermediate points, each distant from the other.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With regard to all the traits: a man has some from the beginning of his conception, in accordance with his bodily nature. Some are appropriate to a person's nature and will [therefore] be acquired more easily than other traits. Some traits he does not have from birth. He may have learned them from others, or turned to them on his own. This may have come as a result of his own thoughts, or because he heard that this was a proper trait for him, which he ought to attain. [Therefore,] he accustomed himself to it until it became a part of himself.</w:t>
      </w: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3  </w:t>
      </w:r>
      <w:r w:rsidRPr="00072373">
        <w:rPr>
          <w:rFonts w:ascii="Times New Roman" w:eastAsia="Times New Roman" w:hAnsi="Times New Roman" w:cs="Times New Roman"/>
          <w:color w:val="000000"/>
        </w:rPr>
        <w:t>The two extremes of each trait, which are at a distance from one another, do not reflect a proper path. It is not fitting that a man should behave in accordance with these extremes or teach them to himself.</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If he finds that his nature leans towards one of the extremes or adapts itself easily to it, or, if he has learned one of the extremes and acts accordingly, he should bring himself back to what is proper and walk in the path of the good [men]. This is the straight path.</w:t>
      </w: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4  </w:t>
      </w:r>
      <w:r w:rsidRPr="00072373">
        <w:rPr>
          <w:rFonts w:ascii="Times New Roman" w:eastAsia="Times New Roman" w:hAnsi="Times New Roman" w:cs="Times New Roman"/>
          <w:color w:val="000000"/>
        </w:rPr>
        <w:t>The straight path: This [involves discovering] the midpoint temperament of each and every trait that man possesses [within his personality.] This refers to the trait which is equidistant from either of the extremes, without being close to either of them.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Therefore, the early Sages instructed a man to evaluate his traits, to calculate them and to direct them along the middle path, so that he will be sound {of body}.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 xml:space="preserve">For example: he should not be wrathful, easily angered; nor be like the dead, without feeling, rather he should [adopt] an intermediate course; i.e., he should display anger only when the matter is serious enough to warrant it, in order to </w:t>
      </w:r>
      <w:r w:rsidRPr="00072373">
        <w:rPr>
          <w:rFonts w:ascii="Times New Roman" w:eastAsia="Times New Roman" w:hAnsi="Times New Roman" w:cs="Times New Roman"/>
          <w:color w:val="000000"/>
        </w:rPr>
        <w:lastRenderedPageBreak/>
        <w:t>prevent the matter from recurring. Similarly, he should not desire anything other than that which the body needs and cannot exist without, as [</w:t>
      </w:r>
      <w:hyperlink r:id="rId5" w:anchor="v25" w:history="1">
        <w:r w:rsidRPr="00072373">
          <w:rPr>
            <w:rFonts w:ascii="Times New Roman" w:eastAsia="Times New Roman" w:hAnsi="Times New Roman" w:cs="Times New Roman"/>
            <w:color w:val="0000FF"/>
            <w:u w:val="single"/>
          </w:rPr>
          <w:t>Proverbs 13:25</w:t>
        </w:r>
      </w:hyperlink>
      <w:r w:rsidRPr="00072373">
        <w:rPr>
          <w:rFonts w:ascii="Times New Roman" w:eastAsia="Times New Roman" w:hAnsi="Times New Roman" w:cs="Times New Roman"/>
          <w:color w:val="000000"/>
        </w:rPr>
        <w:t>] states: "The righteous man eats to satisfy his soul."</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Also, he shall not labor in his business except to gain what he needs for immediate use, as [</w:t>
      </w:r>
      <w:hyperlink r:id="rId6" w:anchor="v16" w:history="1">
        <w:r w:rsidRPr="00072373">
          <w:rPr>
            <w:rFonts w:ascii="Times New Roman" w:eastAsia="Times New Roman" w:hAnsi="Times New Roman" w:cs="Times New Roman"/>
            <w:color w:val="0000FF"/>
            <w:u w:val="single"/>
          </w:rPr>
          <w:t>Psalms 37:16</w:t>
        </w:r>
      </w:hyperlink>
      <w:r w:rsidRPr="00072373">
        <w:rPr>
          <w:rFonts w:ascii="Times New Roman" w:eastAsia="Times New Roman" w:hAnsi="Times New Roman" w:cs="Times New Roman"/>
          <w:color w:val="000000"/>
        </w:rPr>
        <w:t>] states: "A little is good for the righteous man."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He should not be overly stingy nor spread his money about, but he should give charity according to his capacity and lend to the needy as is fitting. He should not be overly elated and laugh [excessively], nor be sad and depressed in spirit. Rather, he should be quietly happy at all times, with a friendly countenance. The same applies with regard to his other traits.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This path is the path of the wise. Every man whose traits are intermediate and equally balanced can be called a "wise man."</w:t>
      </w: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5  </w:t>
      </w:r>
      <w:r w:rsidRPr="00072373">
        <w:rPr>
          <w:rFonts w:ascii="Times New Roman" w:eastAsia="Times New Roman" w:hAnsi="Times New Roman" w:cs="Times New Roman"/>
          <w:color w:val="000000"/>
        </w:rPr>
        <w:t>A person who carefully [examines] his [behavior], and therefore deviates slightly from the mean to either side is called pious.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What is implied? One who shuns pride and turns to the other extreme and carries himself lowly is called pious. This is the quality of piety. However, if he separates himself [from pride] only to the extent that he reaches the mean and displays humility, he is called wise. This is the quality of wisdom. The same applies with regard to other character traits.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pious of the early generations would bend their temperaments from the intermediate path towards [either of] the two extremes. For some traits they would veer towards the final extreme, for others, towards the first extreme. This is referred to as [behavior] beyond the measure of the law.</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We are commanded to walk in these intermediate paths - and they are good and straight paths - as [</w:t>
      </w:r>
      <w:hyperlink r:id="rId7" w:anchor="v9" w:history="1">
        <w:r w:rsidRPr="00072373">
          <w:rPr>
            <w:rFonts w:ascii="Times New Roman" w:eastAsia="Times New Roman" w:hAnsi="Times New Roman" w:cs="Times New Roman"/>
            <w:color w:val="0000FF"/>
            <w:u w:val="single"/>
          </w:rPr>
          <w:t>Deuteronomy 28:9</w:t>
        </w:r>
      </w:hyperlink>
      <w:r w:rsidRPr="00072373">
        <w:rPr>
          <w:rFonts w:ascii="Times New Roman" w:eastAsia="Times New Roman" w:hAnsi="Times New Roman" w:cs="Times New Roman"/>
          <w:color w:val="000000"/>
        </w:rPr>
        <w:t>] states: "And you shall walk in His ways."</w:t>
      </w: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6  </w:t>
      </w:r>
      <w:r w:rsidRPr="00072373">
        <w:rPr>
          <w:rFonts w:ascii="Times New Roman" w:eastAsia="Times New Roman" w:hAnsi="Times New Roman" w:cs="Times New Roman"/>
          <w:color w:val="000000"/>
        </w:rPr>
        <w:t>[Our Sages] taught [the following] explanation of this mitzvah:</w:t>
      </w:r>
      <w:r w:rsidRPr="00072373">
        <w:rPr>
          <w:rFonts w:ascii="Times New Roman" w:eastAsia="Times New Roman" w:hAnsi="Times New Roman" w:cs="Times New Roman"/>
          <w:color w:val="000000"/>
        </w:rPr>
        <w:br/>
        <w:t>Just as He is called "Gracious," you shall be gracious;</w:t>
      </w:r>
      <w:r w:rsidRPr="00072373">
        <w:rPr>
          <w:rFonts w:ascii="Times New Roman" w:eastAsia="Times New Roman" w:hAnsi="Times New Roman" w:cs="Times New Roman"/>
          <w:color w:val="000000"/>
        </w:rPr>
        <w:br/>
        <w:t>Just as He is called "Merciful," you shall be merciful;</w:t>
      </w:r>
      <w:r w:rsidRPr="00072373">
        <w:rPr>
          <w:rFonts w:ascii="Times New Roman" w:eastAsia="Times New Roman" w:hAnsi="Times New Roman" w:cs="Times New Roman"/>
          <w:color w:val="000000"/>
        </w:rPr>
        <w:br/>
        <w:t>Just as He is called "Holy," you shall be holy;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a similar manner, the prophets called God by other titles: "Slow to anger," "Abundant in kindness," "Righteous," "Just," "Perfect," "Almighty," "Powerful," and the like. [They did so] to inform us that these are good and just paths. A person is obligated to accustom himself to these paths and [to try to] resemble Him to the extent of his ability.</w:t>
      </w:r>
    </w:p>
    <w:p w:rsidR="00072373" w:rsidRPr="00072373" w:rsidRDefault="00072373" w:rsidP="00072373">
      <w:pPr>
        <w:spacing w:after="0" w:line="240" w:lineRule="auto"/>
        <w:rPr>
          <w:rFonts w:ascii="Times New Roman" w:eastAsia="Times New Roman" w:hAnsi="Times New Roman" w:cs="Times New Roman"/>
          <w:color w:val="000000"/>
        </w:rPr>
      </w:pPr>
      <w:r w:rsidRPr="00072373">
        <w:rPr>
          <w:rFonts w:ascii="Times New Roman" w:eastAsia="Times New Roman" w:hAnsi="Times New Roman" w:cs="Times New Roman"/>
          <w:b/>
          <w:bCs/>
        </w:rPr>
        <w:t xml:space="preserve">Halacha 7  </w:t>
      </w:r>
      <w:r w:rsidRPr="00072373">
        <w:rPr>
          <w:rFonts w:ascii="Times New Roman" w:eastAsia="Times New Roman" w:hAnsi="Times New Roman" w:cs="Times New Roman"/>
          <w:color w:val="000000"/>
        </w:rPr>
        <w:t>How can one train himself to follow these temperaments to the extent that they become a permanent fixture of his [personality]?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He should perform - repeat - and perform a third time - the acts which conform to the standards of the middle road temperaments. He should do this constantly, until these acts are easy for him and do not present any difficulty. Then, these temperaments will become a fixed part of his personality.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lastRenderedPageBreak/>
        <w:t>Since the Creator is called by these terms and they make up the middle path which we are obligated to follow, this path is called "the path of God." This is [the heritage] which our Patriarch Abraham taught his descendants, as [</w:t>
      </w:r>
      <w:hyperlink r:id="rId8" w:anchor="v19" w:history="1">
        <w:r w:rsidRPr="00072373">
          <w:rPr>
            <w:rFonts w:ascii="Times New Roman" w:eastAsia="Times New Roman" w:hAnsi="Times New Roman" w:cs="Times New Roman"/>
            <w:color w:val="0000FF"/>
            <w:u w:val="single"/>
          </w:rPr>
          <w:t>Genesis 18:19</w:t>
        </w:r>
      </w:hyperlink>
      <w:r w:rsidRPr="00072373">
        <w:rPr>
          <w:rFonts w:ascii="Times New Roman" w:eastAsia="Times New Roman" w:hAnsi="Times New Roman" w:cs="Times New Roman"/>
          <w:color w:val="000000"/>
        </w:rPr>
        <w:t>] states: "for I have known Him so that he will command his descendants...to keep the path of God."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One who follows this path brings benefit and blessing to himself, as [the above verse continues]: "so that God will bring about for Abraham all that He promised."</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t>Commentary Halacha 1</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Each and every man possesses many character traits. Each trait is very different and distant from the others. -</w:t>
      </w:r>
      <w:r w:rsidRPr="00072373">
        <w:rPr>
          <w:rFonts w:ascii="Times New Roman" w:eastAsia="Times New Roman" w:hAnsi="Times New Roman" w:cs="Times New Roman"/>
          <w:color w:val="000000"/>
        </w:rPr>
        <w:t> Many commentaries assume that the Rambam is stating simply that there are many personality types, which he proceeds to describe: e.g., the angry man, the calm man, etc. They quote various sources in support of this viewpoint, among them </w:t>
      </w:r>
      <w:r w:rsidRPr="00072373">
        <w:rPr>
          <w:rFonts w:ascii="Times New Roman" w:eastAsia="Times New Roman" w:hAnsi="Times New Roman" w:cs="Times New Roman"/>
          <w:i/>
          <w:iCs/>
          <w:color w:val="000000"/>
        </w:rPr>
        <w:t>Berachot</w:t>
      </w:r>
      <w:r w:rsidRPr="00072373">
        <w:rPr>
          <w:rFonts w:ascii="Times New Roman" w:eastAsia="Times New Roman" w:hAnsi="Times New Roman" w:cs="Times New Roman"/>
          <w:color w:val="000000"/>
        </w:rPr>
        <w:t> 58a: "Whoever sees a multitude of Jews recites the blessing: 'Blessed is...the wise who knows the hidden secrets,' because just as their natures are not similar, neither are their faces."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However, by stating that the many character traits are possessed by "each and every man," it is possible that Rambam is implying more than that there are people with different traits. Though in </w:t>
      </w:r>
      <w:r w:rsidRPr="00072373">
        <w:rPr>
          <w:rFonts w:ascii="Times New Roman" w:eastAsia="Times New Roman" w:hAnsi="Times New Roman" w:cs="Times New Roman"/>
          <w:i/>
          <w:iCs/>
          <w:color w:val="000000"/>
        </w:rPr>
        <w:t>Moreh Nevuchim</w:t>
      </w:r>
      <w:r w:rsidRPr="00072373">
        <w:rPr>
          <w:rFonts w:ascii="Times New Roman" w:eastAsia="Times New Roman" w:hAnsi="Times New Roman" w:cs="Times New Roman"/>
          <w:color w:val="000000"/>
        </w:rPr>
        <w:t> (The Guide to the Perplexed) 2:40 the Rambam himself elaborates upon that idea, it can be said that here his intent is different. He is emphasizing the degree to which each individual's personality is a combination of different traits, which may be unrelated and even distant from each other. Anger, generosity, and modesty, for example, can be found together in the same person, much in the same way that tenants of all sorts - unrelated to each other - can be housed in a common building.</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To illustrate these traits, the Rambam employs concrete examples of extreme personalities, so that the contrasts can be appreciated more easily.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One type of man is wrathful; he is constantly angry. [In contrast,] there is the calm individual who is never moved to anger -</w:t>
      </w:r>
      <w:r w:rsidRPr="00072373">
        <w:rPr>
          <w:rFonts w:ascii="Times New Roman" w:eastAsia="Times New Roman" w:hAnsi="Times New Roman" w:cs="Times New Roman"/>
          <w:color w:val="000000"/>
        </w:rPr>
        <w:t> Obviously, anger or passivity are not these individuals' only traits. Surely, they share the full spectrum of human emotions. However, in these individuals, these traits are most prominent.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See Halachah 2:3 for a further discussion of anger.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or, if at all, he will be slightly angry, [perhaps once] during a period of several years.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There is the prideful man and the one who is exceptionally humble. -</w:t>
      </w:r>
      <w:r w:rsidRPr="00072373">
        <w:rPr>
          <w:rFonts w:ascii="Times New Roman" w:eastAsia="Times New Roman" w:hAnsi="Times New Roman" w:cs="Times New Roman"/>
          <w:color w:val="000000"/>
        </w:rPr>
        <w:t>Chapter 2, Halachah 3, also deals at length with the contrasts between pride and humility.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There is the man ruled by his appetites, who will never be satisfied from pursuing his desires - </w:t>
      </w:r>
      <w:r w:rsidRPr="00072373">
        <w:rPr>
          <w:rFonts w:ascii="Times New Roman" w:eastAsia="Times New Roman" w:hAnsi="Times New Roman" w:cs="Times New Roman"/>
          <w:b/>
          <w:bCs/>
          <w:i/>
          <w:iCs/>
          <w:color w:val="000000"/>
        </w:rPr>
        <w:t>Kohelet Rabbah</w:t>
      </w:r>
      <w:r w:rsidRPr="00072373">
        <w:rPr>
          <w:rFonts w:ascii="Times New Roman" w:eastAsia="Times New Roman" w:hAnsi="Times New Roman" w:cs="Times New Roman"/>
          <w:b/>
          <w:bCs/>
          <w:color w:val="000000"/>
        </w:rPr>
        <w:t xml:space="preserve"> 1:34 states: "No person will die having accomplished [even] half of what he desires." This statement is difficult to comprehend since there appear to be many successful individuals who achieve their desires. Nevertheless, their accomplishments do not necessitate that their desires will be satisfied. As </w:t>
      </w:r>
      <w:r w:rsidRPr="00072373">
        <w:rPr>
          <w:rFonts w:ascii="Times New Roman" w:eastAsia="Times New Roman" w:hAnsi="Times New Roman" w:cs="Times New Roman"/>
          <w:b/>
          <w:bCs/>
          <w:color w:val="000000"/>
        </w:rPr>
        <w:lastRenderedPageBreak/>
        <w:t>the </w:t>
      </w:r>
      <w:r w:rsidRPr="00072373">
        <w:rPr>
          <w:rFonts w:ascii="Times New Roman" w:eastAsia="Times New Roman" w:hAnsi="Times New Roman" w:cs="Times New Roman"/>
          <w:b/>
          <w:bCs/>
          <w:i/>
          <w:iCs/>
          <w:color w:val="000000"/>
        </w:rPr>
        <w:t>Midrash</w:t>
      </w:r>
      <w:r w:rsidRPr="00072373">
        <w:rPr>
          <w:rFonts w:ascii="Times New Roman" w:eastAsia="Times New Roman" w:hAnsi="Times New Roman" w:cs="Times New Roman"/>
          <w:b/>
          <w:bCs/>
          <w:color w:val="000000"/>
        </w:rPr>
        <w:t> continues: "A person who possesses 100 silver pieces desires 200. One who possesses 200 desires 400."</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Desire itself is never satisfied. Instead, it puts the person on a constantly moving treadmill, with ever-increasing aims. As soon as one reaches one goal, he instinctively begins the pursuit of another.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[conversely,] the very pure of heart, who does not desire even the little that the body needs. -</w:t>
      </w:r>
      <w:r w:rsidRPr="00072373">
        <w:rPr>
          <w:rFonts w:ascii="Times New Roman" w:eastAsia="Times New Roman" w:hAnsi="Times New Roman" w:cs="Times New Roman"/>
          <w:color w:val="000000"/>
        </w:rPr>
        <w:t> This pair of contrasting personality types deal with a person's appetites which can be satisfied by sensual experience. For example, gluttony is stimulated and satisfied by taste. In contrast, the traits mentioned below - the desire for money or the lack of desire for it - do not involve the senses.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There is the greedy man, who cannot be satisfied -</w:t>
      </w:r>
      <w:r w:rsidRPr="00072373">
        <w:rPr>
          <w:rFonts w:ascii="Times New Roman" w:eastAsia="Times New Roman" w:hAnsi="Times New Roman" w:cs="Times New Roman"/>
          <w:color w:val="000000"/>
        </w:rPr>
        <w:t> Literally, "whose soul is not satisfied." Perhaps the Rambam uses "soul," both here and with regard to the man ruled by his sensual appetites, because it is the desire that characterizes the man, not the performance of an action as such. A man may never indulge his passion for food, or actually amass money and yet, be gluttonous or greedy. Though, in practice, his ability to gratify his ambitions may be limited by external factors, the desires of his soul are, nonetheless, unlimited.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with all the money in the world, as [</w:t>
      </w:r>
      <w:hyperlink r:id="rId9" w:anchor="v9" w:history="1">
        <w:r w:rsidRPr="00072373">
          <w:rPr>
            <w:rFonts w:ascii="Times New Roman" w:eastAsia="Times New Roman" w:hAnsi="Times New Roman" w:cs="Times New Roman"/>
            <w:b/>
            <w:bCs/>
            <w:color w:val="0000FF"/>
            <w:u w:val="single"/>
          </w:rPr>
          <w:t>Ecclesiastes 5:9</w:t>
        </w:r>
      </w:hyperlink>
      <w:r w:rsidRPr="00072373">
        <w:rPr>
          <w:rFonts w:ascii="Times New Roman" w:eastAsia="Times New Roman" w:hAnsi="Times New Roman" w:cs="Times New Roman"/>
          <w:b/>
          <w:bCs/>
          <w:color w:val="000000"/>
        </w:rPr>
        <w:t>] states: "A lover of money never has his fill of money." -</w:t>
      </w:r>
      <w:r w:rsidRPr="00072373">
        <w:rPr>
          <w:rFonts w:ascii="Times New Roman" w:eastAsia="Times New Roman" w:hAnsi="Times New Roman" w:cs="Times New Roman"/>
          <w:color w:val="000000"/>
        </w:rPr>
        <w:t> Here, the Rambam describes an example where the desire for money becomes a goal in itself. In contrast, a man who gathers money so that he can buy things or achieve power is not interested in money per se. Although he may be faulted for different reasons, he is not greedy for money. On the other hand, for the "lover of money," money itself becomes his raison d'etre.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[In contrast,] there is the man who puts a check on himself; -</w:t>
      </w:r>
      <w:r w:rsidRPr="00072373">
        <w:rPr>
          <w:rFonts w:ascii="Times New Roman" w:eastAsia="Times New Roman" w:hAnsi="Times New Roman" w:cs="Times New Roman"/>
          <w:color w:val="000000"/>
        </w:rPr>
        <w:t> literally, he "cuts himself short." </w:t>
      </w:r>
      <w:hyperlink r:id="rId10" w:anchor="v26" w:history="1">
        <w:r w:rsidRPr="00072373">
          <w:rPr>
            <w:rFonts w:ascii="Times New Roman" w:eastAsia="Times New Roman" w:hAnsi="Times New Roman" w:cs="Times New Roman"/>
            <w:color w:val="0000FF"/>
            <w:u w:val="single"/>
          </w:rPr>
          <w:t>II Kings 19:26</w:t>
        </w:r>
      </w:hyperlink>
      <w:r w:rsidRPr="00072373">
        <w:rPr>
          <w:rFonts w:ascii="Times New Roman" w:eastAsia="Times New Roman" w:hAnsi="Times New Roman" w:cs="Times New Roman"/>
          <w:color w:val="000000"/>
        </w:rPr>
        <w:t> employs a similar usage of the root </w:t>
      </w:r>
      <w:r w:rsidRPr="00072373">
        <w:rPr>
          <w:rFonts w:ascii="Times New Roman" w:eastAsia="Times New Roman" w:hAnsi="Times New Roman" w:cs="Times New Roman"/>
          <w:i/>
          <w:iCs/>
          <w:color w:val="000000"/>
        </w:rPr>
        <w:t>ketzar</w:t>
      </w:r>
      <w:r w:rsidRPr="00072373">
        <w:rPr>
          <w:rFonts w:ascii="Times New Roman" w:eastAsia="Times New Roman" w:hAnsi="Times New Roman" w:cs="Times New Roman"/>
          <w:color w:val="000000"/>
        </w:rPr>
        <w:t>: "And the inhabitants are broken, with shortened (i.e., weakened or useless) arms."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he is satisfied with even a little, which is not enough for his needs, and he does not bother to pursue and attain what he lacks. -</w:t>
      </w:r>
      <w:r w:rsidRPr="00072373">
        <w:rPr>
          <w:rFonts w:ascii="Times New Roman" w:eastAsia="Times New Roman" w:hAnsi="Times New Roman" w:cs="Times New Roman"/>
          <w:color w:val="000000"/>
        </w:rPr>
        <w:t> This refers to a lazy person, who will not bestir himself even for that which is necessary. In Chapter 2, Halachah 7, this type is described clearly as: "lazy and an idler." This is the description, too, in the Rambam's Introduction to </w:t>
      </w:r>
      <w:r w:rsidRPr="00072373">
        <w:rPr>
          <w:rFonts w:ascii="Times New Roman" w:eastAsia="Times New Roman" w:hAnsi="Times New Roman" w:cs="Times New Roman"/>
          <w:i/>
          <w:iCs/>
          <w:color w:val="000000"/>
        </w:rPr>
        <w:t>Avot - Shemonah Perakim</w:t>
      </w:r>
      <w:r w:rsidRPr="00072373">
        <w:rPr>
          <w:rFonts w:ascii="Times New Roman" w:eastAsia="Times New Roman" w:hAnsi="Times New Roman" w:cs="Times New Roman"/>
          <w:color w:val="000000"/>
        </w:rPr>
        <w:t>, Chapter 4.</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There is [the miser,] -</w:t>
      </w:r>
      <w:r w:rsidRPr="00072373">
        <w:rPr>
          <w:rFonts w:ascii="Times New Roman" w:eastAsia="Times New Roman" w:hAnsi="Times New Roman" w:cs="Times New Roman"/>
          <w:color w:val="000000"/>
        </w:rPr>
        <w:t> In contrast to the "lover of money" mentioned above, the miser is not as bent on acquiring new wealth as much as hoarding the money and possessions he has.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who torments himself with hunger, gathering [his possessions] close to himself. - The terminology the Rambam uses emphasizes the miser's need to be close to his money and possessions. Similar, but not exactly correspondent, expressions are found in the Bible (</w:t>
      </w:r>
      <w:hyperlink r:id="rId11" w:anchor="v11" w:history="1">
        <w:r w:rsidRPr="00072373">
          <w:rPr>
            <w:rFonts w:ascii="Times New Roman" w:eastAsia="Times New Roman" w:hAnsi="Times New Roman" w:cs="Times New Roman"/>
            <w:color w:val="0000FF"/>
            <w:u w:val="single"/>
          </w:rPr>
          <w:t>Proverbs 13:11</w:t>
        </w:r>
      </w:hyperlink>
      <w:r w:rsidRPr="00072373">
        <w:rPr>
          <w:rFonts w:ascii="Times New Roman" w:eastAsia="Times New Roman" w:hAnsi="Times New Roman" w:cs="Times New Roman"/>
          <w:color w:val="000000"/>
        </w:rPr>
        <w:t>) and the Talmud (</w:t>
      </w:r>
      <w:r w:rsidRPr="00072373">
        <w:rPr>
          <w:rFonts w:ascii="Times New Roman" w:eastAsia="Times New Roman" w:hAnsi="Times New Roman" w:cs="Times New Roman"/>
          <w:i/>
          <w:iCs/>
          <w:color w:val="000000"/>
        </w:rPr>
        <w:t>Bava Kama</w:t>
      </w:r>
      <w:r w:rsidRPr="00072373">
        <w:rPr>
          <w:rFonts w:ascii="Times New Roman" w:eastAsia="Times New Roman" w:hAnsi="Times New Roman" w:cs="Times New Roman"/>
          <w:color w:val="000000"/>
        </w:rPr>
        <w:t> 80a).</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Whenever he spends a penny of his own, he does so with great pain. [Conversely,] there is [the spendthrift,] who consciously wastes his entire fortune. - </w:t>
      </w:r>
      <w:r w:rsidRPr="00072373">
        <w:rPr>
          <w:rFonts w:ascii="Times New Roman" w:eastAsia="Times New Roman" w:hAnsi="Times New Roman" w:cs="Times New Roman"/>
          <w:b/>
          <w:bCs/>
          <w:i/>
          <w:iCs/>
          <w:color w:val="000000"/>
        </w:rPr>
        <w:t>Chullin</w:t>
      </w:r>
      <w:r w:rsidRPr="00072373">
        <w:rPr>
          <w:rFonts w:ascii="Times New Roman" w:eastAsia="Times New Roman" w:hAnsi="Times New Roman" w:cs="Times New Roman"/>
          <w:b/>
          <w:bCs/>
          <w:color w:val="000000"/>
        </w:rPr>
        <w:t> 84b gives examples of such behavior: wearing linen clothing, using glass utensils, and hiring workers without supervising them.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All other traits follow the same pattern [of contrast]. For example: the overly elated and the depressed; -</w:t>
      </w:r>
      <w:r w:rsidRPr="00072373">
        <w:rPr>
          <w:rFonts w:ascii="Times New Roman" w:eastAsia="Times New Roman" w:hAnsi="Times New Roman" w:cs="Times New Roman"/>
          <w:color w:val="000000"/>
        </w:rPr>
        <w:t> The Rambam is not referring to an average optimist and a pessimist. Rather, he describes personalities who do not have a grip on reality. </w:t>
      </w:r>
      <w:r w:rsidRPr="00072373">
        <w:rPr>
          <w:rFonts w:ascii="Times New Roman" w:eastAsia="Times New Roman" w:hAnsi="Times New Roman" w:cs="Times New Roman"/>
          <w:i/>
          <w:iCs/>
          <w:color w:val="000000"/>
        </w:rPr>
        <w:t>onain</w:t>
      </w:r>
      <w:r w:rsidRPr="00072373">
        <w:rPr>
          <w:rFonts w:ascii="Times New Roman" w:eastAsia="Times New Roman" w:hAnsi="Times New Roman" w:cs="Times New Roman"/>
          <w:color w:val="000000"/>
        </w:rPr>
        <w:t> is the term used for the bereaved who has not yet buried his dead. </w:t>
      </w:r>
      <w:r w:rsidRPr="00072373">
        <w:rPr>
          <w:rFonts w:ascii="Times New Roman" w:eastAsia="Times New Roman" w:hAnsi="Times New Roman" w:cs="Times New Roman"/>
          <w:i/>
          <w:iCs/>
          <w:color w:val="000000"/>
        </w:rPr>
        <w:t>mehulal</w:t>
      </w:r>
      <w:r w:rsidRPr="00072373">
        <w:rPr>
          <w:rFonts w:ascii="Times New Roman" w:eastAsia="Times New Roman" w:hAnsi="Times New Roman" w:cs="Times New Roman"/>
          <w:color w:val="000000"/>
        </w:rPr>
        <w:t>, the other extreme, is used by </w:t>
      </w:r>
      <w:hyperlink r:id="rId12" w:anchor="v7" w:history="1">
        <w:r w:rsidRPr="00072373">
          <w:rPr>
            <w:rFonts w:ascii="Times New Roman" w:eastAsia="Times New Roman" w:hAnsi="Times New Roman" w:cs="Times New Roman"/>
            <w:color w:val="0000FF"/>
            <w:u w:val="single"/>
          </w:rPr>
          <w:t>Jeremiah 51:7</w:t>
        </w:r>
      </w:hyperlink>
      <w:r w:rsidRPr="00072373">
        <w:rPr>
          <w:rFonts w:ascii="Times New Roman" w:eastAsia="Times New Roman" w:hAnsi="Times New Roman" w:cs="Times New Roman"/>
          <w:color w:val="000000"/>
        </w:rPr>
        <w:t> to refer to a state of intoxication and delirious drunkenness.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stingy and the freehanded -</w:t>
      </w:r>
      <w:r w:rsidRPr="00072373">
        <w:rPr>
          <w:rFonts w:ascii="Times New Roman" w:eastAsia="Times New Roman" w:hAnsi="Times New Roman" w:cs="Times New Roman"/>
          <w:color w:val="000000"/>
        </w:rPr>
        <w:t> Our translation of </w:t>
      </w:r>
      <w:r w:rsidRPr="00072373">
        <w:rPr>
          <w:rFonts w:ascii="Times New Roman" w:eastAsia="Times New Roman" w:hAnsi="Times New Roman" w:cs="Times New Roman"/>
          <w:i/>
          <w:iCs/>
          <w:color w:val="000000"/>
        </w:rPr>
        <w:t>shua</w:t>
      </w:r>
      <w:r w:rsidRPr="00072373">
        <w:rPr>
          <w:rFonts w:ascii="Times New Roman" w:eastAsia="Times New Roman" w:hAnsi="Times New Roman" w:cs="Times New Roman"/>
          <w:color w:val="000000"/>
        </w:rPr>
        <w:t> is clearly evident from </w:t>
      </w:r>
      <w:r w:rsidRPr="00072373">
        <w:rPr>
          <w:rFonts w:ascii="Times New Roman" w:eastAsia="Times New Roman" w:hAnsi="Times New Roman" w:cs="Times New Roman"/>
          <w:i/>
          <w:iCs/>
          <w:color w:val="000000"/>
        </w:rPr>
        <w:t>Hilchot Matnot Ani'im</w:t>
      </w:r>
      <w:r w:rsidRPr="00072373">
        <w:rPr>
          <w:rFonts w:ascii="Times New Roman" w:eastAsia="Times New Roman" w:hAnsi="Times New Roman" w:cs="Times New Roman"/>
          <w:color w:val="000000"/>
        </w:rPr>
        <w:t> 7:11. It follows that </w:t>
      </w:r>
      <w:r w:rsidRPr="00072373">
        <w:rPr>
          <w:rFonts w:ascii="Times New Roman" w:eastAsia="Times New Roman" w:hAnsi="Times New Roman" w:cs="Times New Roman"/>
          <w:i/>
          <w:iCs/>
          <w:color w:val="000000"/>
        </w:rPr>
        <w:t>chili</w:t>
      </w:r>
      <w:r w:rsidRPr="00072373">
        <w:rPr>
          <w:rFonts w:ascii="Times New Roman" w:eastAsia="Times New Roman" w:hAnsi="Times New Roman" w:cs="Times New Roman"/>
          <w:color w:val="000000"/>
        </w:rPr>
        <w:t> represents the opposite extreme. (See also Ibn Ezra, </w:t>
      </w:r>
      <w:hyperlink r:id="rId13" w:anchor="v5" w:history="1">
        <w:r w:rsidRPr="00072373">
          <w:rPr>
            <w:rFonts w:ascii="Times New Roman" w:eastAsia="Times New Roman" w:hAnsi="Times New Roman" w:cs="Times New Roman"/>
            <w:color w:val="0000FF"/>
            <w:u w:val="single"/>
          </w:rPr>
          <w:t>Isaiah 32:5</w:t>
        </w:r>
      </w:hyperlink>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difference between this pair of traits and the miser-spendthrift pair mentioned above is that the latter refers to a person's conduct toward himself, while the former refers to his conduct with regard to others. The stingy man, unlike the miser, may spend money for his own needs, but is tightfisted when others are concerned. By the same token, a freehanded man need not necessarily indulge himself, though he is generous when giving charity. Though this may sound praiseworthy, when taken to extremes it can also prove dangerous, because a person may hurt himself in the process of giving excessively to another. (See </w:t>
      </w:r>
      <w:r w:rsidRPr="00072373">
        <w:rPr>
          <w:rFonts w:ascii="Times New Roman" w:eastAsia="Times New Roman" w:hAnsi="Times New Roman" w:cs="Times New Roman"/>
          <w:i/>
          <w:iCs/>
          <w:color w:val="000000"/>
        </w:rPr>
        <w:t>Lechem Mishneh</w:t>
      </w:r>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cruel and the softhearted; the coward and the rash and the like. -</w:t>
      </w:r>
      <w:r w:rsidRPr="00072373">
        <w:rPr>
          <w:rFonts w:ascii="Times New Roman" w:eastAsia="Times New Roman" w:hAnsi="Times New Roman" w:cs="Times New Roman"/>
          <w:color w:val="000000"/>
        </w:rPr>
        <w:t>We find a longer treatment of personal characteristics in the Rambam's</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t>Commentary Halacha 2</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Between each trait and the [contrasting] trait at the other extreme, there are intermediate points, each distant from the other. -</w:t>
      </w:r>
      <w:r w:rsidRPr="00072373">
        <w:rPr>
          <w:rFonts w:ascii="Times New Roman" w:eastAsia="Times New Roman" w:hAnsi="Times New Roman" w:cs="Times New Roman"/>
          <w:color w:val="000000"/>
        </w:rPr>
        <w:t> The </w:t>
      </w:r>
      <w:r w:rsidRPr="00072373">
        <w:rPr>
          <w:rFonts w:ascii="Times New Roman" w:eastAsia="Times New Roman" w:hAnsi="Times New Roman" w:cs="Times New Roman"/>
          <w:i/>
          <w:iCs/>
          <w:color w:val="000000"/>
        </w:rPr>
        <w:t>Lechem Mishneh</w:t>
      </w:r>
      <w:r w:rsidRPr="00072373">
        <w:rPr>
          <w:rFonts w:ascii="Times New Roman" w:eastAsia="Times New Roman" w:hAnsi="Times New Roman" w:cs="Times New Roman"/>
          <w:color w:val="000000"/>
        </w:rPr>
        <w:t> understands this as follows: Let us imagine a line drawn from one extreme to another - between the stingy and the freehanded, for example. All who are neither stingy nor freehanded stand between them. They are all intermediate, whether they tend towards stinginess or freehandedness. Each point along this imaginary line stands apart - "is distant" - from the others on that line. In a diagram, this idea might be depicted as follows:</w:t>
      </w:r>
      <w:r w:rsidRPr="00072373">
        <w:rPr>
          <w:rFonts w:ascii="Times New Roman" w:eastAsia="Times New Roman" w:hAnsi="Times New Roman" w:cs="Times New Roman"/>
          <w:color w:val="000000"/>
        </w:rPr>
        <w:br/>
        <w:t>X-----*-------*------*-------*----------*---------*-------*--------X</w:t>
      </w:r>
      <w:r w:rsidRPr="00072373">
        <w:rPr>
          <w:rFonts w:ascii="Times New Roman" w:eastAsia="Times New Roman" w:hAnsi="Times New Roman" w:cs="Times New Roman"/>
          <w:color w:val="000000"/>
        </w:rPr>
        <w:br/>
        <w:t>Stingy intermediate points freehanded.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However, it is highly unlikely that all the Rambam wishes to teach us is that there are many intermediate points of temperament between the extremes. After all, that is self-evident. Furthermore, in each set of associated temperaments - for example, stinginess and freehandedness - only three points on the line are of importance to the Rambam in clarifying his view of personality development: the two extremes and the midpoint. Why should he mention all the other intermediate possibilities?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 xml:space="preserve">Thus, it appears that the Rambam is telling us that there is a midpoint temperament between each pair of contrasting extremes. Given the entire range of human temperaments, there are a number of midpoints which are not necessarily related to each other. For example, the midpoint for generosity may be very different from the midpoint for humility. </w:t>
      </w:r>
      <w:r w:rsidRPr="00072373">
        <w:rPr>
          <w:rFonts w:ascii="Times New Roman" w:eastAsia="Times New Roman" w:hAnsi="Times New Roman" w:cs="Times New Roman"/>
          <w:color w:val="000000"/>
        </w:rPr>
        <w:lastRenderedPageBreak/>
        <w:t>Thus, in Halachah 1, the Rambam stated that our personality traits are "different and distant;" in this halachah, he makes a parallel statement about the midpoints.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With regard to all the traits: a man has some from the beginning of his conception -</w:t>
      </w:r>
      <w:r w:rsidRPr="00072373">
        <w:rPr>
          <w:rFonts w:ascii="Times New Roman" w:eastAsia="Times New Roman" w:hAnsi="Times New Roman" w:cs="Times New Roman"/>
          <w:color w:val="000000"/>
        </w:rPr>
        <w:t> i.e., the Rambam distinguishes between genetic traits and those that are acquired.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in accordance with his bodily nature. -</w:t>
      </w:r>
      <w:r w:rsidRPr="00072373">
        <w:rPr>
          <w:rFonts w:ascii="Times New Roman" w:eastAsia="Times New Roman" w:hAnsi="Times New Roman" w:cs="Times New Roman"/>
          <w:color w:val="000000"/>
        </w:rPr>
        <w:t> Here, we see an interrelation between body and soul. Certain temperaments are produced by or relate to particular physical characteristics.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the Rambam states: "From the outset of a person's [life], he has neither virtues nor vices...." However, there is not necessarily a contradiction between </w:t>
      </w:r>
      <w:r w:rsidRPr="00072373">
        <w:rPr>
          <w:rFonts w:ascii="Times New Roman" w:eastAsia="Times New Roman" w:hAnsi="Times New Roman" w:cs="Times New Roman"/>
          <w:i/>
          <w:iCs/>
          <w:color w:val="000000"/>
        </w:rPr>
        <w:t>Shemoneh Perakim</w:t>
      </w:r>
      <w:r w:rsidRPr="00072373">
        <w:rPr>
          <w:rFonts w:ascii="Times New Roman" w:eastAsia="Times New Roman" w:hAnsi="Times New Roman" w:cs="Times New Roman"/>
          <w:color w:val="000000"/>
        </w:rPr>
        <w:t> and this halachah. The possession of certain character traits does not determine whether one will use them for a vice or a virtue.]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Some are appropriate to a person's nature and [therefore,] will be acquired more easily than other traits. -</w:t>
      </w:r>
      <w:r w:rsidRPr="00072373">
        <w:rPr>
          <w:rFonts w:ascii="Times New Roman" w:eastAsia="Times New Roman" w:hAnsi="Times New Roman" w:cs="Times New Roman"/>
          <w:color w:val="000000"/>
        </w:rPr>
        <w:t> i.e., these traits are not transferred genetically. However, a person is born with a tendency towards them.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the Rambam elaborates on this issue at length. He explains that some people are born with a brain whose internal chemistry is prone to intellectual achievement. However, if this person does not develop this tendency, he will not automatically become a thinker.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Similarly, others have leanings towards courage or cowardice. Nevertheless, these are merely tendencies, and they will not manifest themselves unless consciously developed. Also, these tendencies are, at all times, subject to man's control. We are granted free will, and choose our course of behavior.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Some traits he does not have from birth. He may have learned them from others -</w:t>
      </w:r>
      <w:r w:rsidRPr="00072373">
        <w:rPr>
          <w:rFonts w:ascii="Times New Roman" w:eastAsia="Times New Roman" w:hAnsi="Times New Roman" w:cs="Times New Roman"/>
          <w:color w:val="000000"/>
        </w:rPr>
        <w:t> 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the Rambam writes: "From his youth, one becomes accustomed to acting in accordance with the accepted behavior of one's family and locale." In these few words, the Rambam includes all the people who might influence a person's character development: his parents, siblings, teachers, peers, and others. Also, note Chapter 6, Halachah 1.</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or turned to them on his own. -</w:t>
      </w:r>
      <w:r w:rsidRPr="00072373">
        <w:rPr>
          <w:rFonts w:ascii="Times New Roman" w:eastAsia="Times New Roman" w:hAnsi="Times New Roman" w:cs="Times New Roman"/>
          <w:color w:val="000000"/>
        </w:rPr>
        <w:t> There are two ways of acquiring such traits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 This may have come as a result of his own thoughts -</w:t>
      </w:r>
      <w:r w:rsidRPr="00072373">
        <w:rPr>
          <w:rFonts w:ascii="Times New Roman" w:eastAsia="Times New Roman" w:hAnsi="Times New Roman" w:cs="Times New Roman"/>
          <w:color w:val="000000"/>
        </w:rPr>
        <w:t> i.e., an intuitive realization of the correctness of a certain course of behavior stemming from one's own creative thought.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b) or because he heard that this was a proper trait for him, which he ought to attain. -</w:t>
      </w:r>
      <w:r w:rsidRPr="00072373">
        <w:rPr>
          <w:rFonts w:ascii="Times New Roman" w:eastAsia="Times New Roman" w:hAnsi="Times New Roman" w:cs="Times New Roman"/>
          <w:color w:val="000000"/>
        </w:rPr>
        <w:t> i.e., through study a person understands the value of a certain character trait and sets out to acquire it.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[Therefore,] he accustomed himself to it until it became a part of himself. -</w:t>
      </w:r>
      <w:r w:rsidRPr="00072373">
        <w:rPr>
          <w:rFonts w:ascii="Times New Roman" w:eastAsia="Times New Roman" w:hAnsi="Times New Roman" w:cs="Times New Roman"/>
          <w:color w:val="000000"/>
        </w:rPr>
        <w:t> Unlike the inborn or easily acquired traits, these qualities must first be accepted intellectually. Then, through habitual actions, they become part of the personality. (See Halachah 7 for a detailed explanation of such a process of behavioral modification.)</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t>Commentary Halacha 3</w:t>
      </w:r>
    </w:p>
    <w:p w:rsidR="00072373" w:rsidRPr="00072373" w:rsidRDefault="00072373" w:rsidP="00072373">
      <w:pPr>
        <w:spacing w:after="0" w:line="240" w:lineRule="auto"/>
        <w:rPr>
          <w:rFonts w:ascii="Times New Roman" w:eastAsia="Times New Roman" w:hAnsi="Times New Roman" w:cs="Times New Roman"/>
        </w:rPr>
      </w:pPr>
      <w:r w:rsidRPr="00072373">
        <w:rPr>
          <w:rFonts w:ascii="Times New Roman" w:eastAsia="Times New Roman" w:hAnsi="Times New Roman" w:cs="Times New Roman"/>
        </w:rPr>
        <w:lastRenderedPageBreak/>
        <w:br/>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two extremes of each trait, which are at a distance from one another, do not reflect a proper path -</w:t>
      </w:r>
      <w:r w:rsidRPr="00072373">
        <w:rPr>
          <w:rFonts w:ascii="Times New Roman" w:eastAsia="Times New Roman" w:hAnsi="Times New Roman" w:cs="Times New Roman"/>
          <w:color w:val="000000"/>
        </w:rPr>
        <w:t> i.e., the path described in this and the following halachot.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It is not fitting -</w:t>
      </w:r>
      <w:r w:rsidRPr="00072373">
        <w:rPr>
          <w:rFonts w:ascii="Times New Roman" w:eastAsia="Times New Roman" w:hAnsi="Times New Roman" w:cs="Times New Roman"/>
          <w:color w:val="000000"/>
        </w:rPr>
        <w:t> except in certain cases, as explained in Chapter 2, Halachah 3.</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that a man should behave in accordance with these extremes -</w:t>
      </w:r>
      <w:r w:rsidRPr="00072373">
        <w:rPr>
          <w:rFonts w:ascii="Times New Roman" w:eastAsia="Times New Roman" w:hAnsi="Times New Roman" w:cs="Times New Roman"/>
          <w:color w:val="000000"/>
        </w:rPr>
        <w:t> if that his nature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or teach them to himself -</w:t>
      </w:r>
      <w:r w:rsidRPr="00072373">
        <w:rPr>
          <w:rFonts w:ascii="Times New Roman" w:eastAsia="Times New Roman" w:hAnsi="Times New Roman" w:cs="Times New Roman"/>
          <w:color w:val="000000"/>
        </w:rPr>
        <w:t> and modify his behavior in this direction.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the Rambam elaborates on this concept, contrasting hedonism with asceticism, and pointing out how neither represents a healthy and mature approach to life.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If he finds that his nature leans towards one of the extremes -</w:t>
      </w:r>
      <w:r w:rsidRPr="00072373">
        <w:rPr>
          <w:rFonts w:ascii="Times New Roman" w:eastAsia="Times New Roman" w:hAnsi="Times New Roman" w:cs="Times New Roman"/>
          <w:color w:val="000000"/>
        </w:rPr>
        <w:t> i.e., a genetic trait, as mentioned in the previous halachah</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or adapts itself easily to it -</w:t>
      </w:r>
      <w:r w:rsidRPr="00072373">
        <w:rPr>
          <w:rFonts w:ascii="Times New Roman" w:eastAsia="Times New Roman" w:hAnsi="Times New Roman" w:cs="Times New Roman"/>
          <w:color w:val="000000"/>
        </w:rPr>
        <w:t> a trait which is easily acquired because of the individual's natural tendencies, as mentioned in the previous halachah.</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or, if he has learned one of the extremes -</w:t>
      </w:r>
      <w:r w:rsidRPr="00072373">
        <w:rPr>
          <w:rFonts w:ascii="Times New Roman" w:eastAsia="Times New Roman" w:hAnsi="Times New Roman" w:cs="Times New Roman"/>
          <w:color w:val="000000"/>
        </w:rPr>
        <w:t> the third type of trait mentioned in the previous halachah.</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acts accordingly, he should bring himself back to what is proper -</w:t>
      </w:r>
      <w:r w:rsidRPr="00072373">
        <w:rPr>
          <w:rFonts w:ascii="Times New Roman" w:eastAsia="Times New Roman" w:hAnsi="Times New Roman" w:cs="Times New Roman"/>
          <w:color w:val="000000"/>
        </w:rPr>
        <w:t>See Chapter 2, Halachah 2, for an extensive description of the process of correcting one's excesses of temperament.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walk in the path of the good [men]. -</w:t>
      </w:r>
      <w:r w:rsidRPr="00072373">
        <w:rPr>
          <w:rFonts w:ascii="Times New Roman" w:eastAsia="Times New Roman" w:hAnsi="Times New Roman" w:cs="Times New Roman"/>
          <w:color w:val="000000"/>
        </w:rPr>
        <w:t> i.e., the path that good men follow. This translation is based on the fact that the word "path" is in the singular, while the modifier "good" is in the plural.</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That is the straight path. -</w:t>
      </w:r>
      <w:r w:rsidRPr="00072373">
        <w:rPr>
          <w:rFonts w:ascii="Times New Roman" w:eastAsia="Times New Roman" w:hAnsi="Times New Roman" w:cs="Times New Roman"/>
          <w:color w:val="000000"/>
        </w:rPr>
        <w:t> Perhaps the Rambam is borrowing a biblical phrase here: "That you walk in the path of the good, and guard the way of the righteous" (</w:t>
      </w:r>
      <w:hyperlink r:id="rId14" w:anchor="v20" w:history="1">
        <w:r w:rsidRPr="00072373">
          <w:rPr>
            <w:rFonts w:ascii="Times New Roman" w:eastAsia="Times New Roman" w:hAnsi="Times New Roman" w:cs="Times New Roman"/>
            <w:color w:val="0000FF"/>
            <w:u w:val="single"/>
          </w:rPr>
          <w:t>Proverbs 2:20</w:t>
        </w:r>
      </w:hyperlink>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nature of "the straight path" is explained in detail in the following halachah.</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t>Commentary Halacha 4</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straight path -</w:t>
      </w:r>
      <w:r w:rsidRPr="00072373">
        <w:rPr>
          <w:rFonts w:ascii="Times New Roman" w:eastAsia="Times New Roman" w:hAnsi="Times New Roman" w:cs="Times New Roman"/>
          <w:color w:val="000000"/>
        </w:rPr>
        <w:t> This expression is also used in </w:t>
      </w:r>
      <w:r w:rsidRPr="00072373">
        <w:rPr>
          <w:rFonts w:ascii="Times New Roman" w:eastAsia="Times New Roman" w:hAnsi="Times New Roman" w:cs="Times New Roman"/>
          <w:i/>
          <w:iCs/>
          <w:color w:val="000000"/>
        </w:rPr>
        <w:t>Avot</w:t>
      </w:r>
      <w:r w:rsidRPr="00072373">
        <w:rPr>
          <w:rFonts w:ascii="Times New Roman" w:eastAsia="Times New Roman" w:hAnsi="Times New Roman" w:cs="Times New Roman"/>
          <w:color w:val="000000"/>
        </w:rPr>
        <w:t> 2:1. In his commentary on that Mishnah, the Rambam cites his explanation of the middle path in the fourth chapter of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This [involves discovering] the midpoint temperament of each and every trait that man possesses [within his personality.] -</w:t>
      </w:r>
      <w:r w:rsidRPr="00072373">
        <w:rPr>
          <w:rFonts w:ascii="Times New Roman" w:eastAsia="Times New Roman" w:hAnsi="Times New Roman" w:cs="Times New Roman"/>
          <w:color w:val="000000"/>
        </w:rPr>
        <w:t> i.e., a path develops out of a series of midpoints.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This refers to the trait which is equidistant from either of the extremes, without being close to either of them. -</w:t>
      </w:r>
      <w:r w:rsidRPr="00072373">
        <w:rPr>
          <w:rFonts w:ascii="Times New Roman" w:eastAsia="Times New Roman" w:hAnsi="Times New Roman" w:cs="Times New Roman"/>
          <w:color w:val="000000"/>
        </w:rPr>
        <w:t> These statements echo the opening remarks of the fourth chapter of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lastRenderedPageBreak/>
        <w:t>The good acts are those balanced ones midway between two extremes. Both of the extremes are bad - one reflects excess and the other, want. The virtues [good traits] are temperaments and habits which are midway between these two bad tendencies.</w:t>
      </w:r>
      <w:r w:rsidRPr="00072373">
        <w:rPr>
          <w:rFonts w:ascii="Times New Roman" w:eastAsia="Times New Roman" w:hAnsi="Times New Roman" w:cs="Times New Roman"/>
          <w:color w:val="000000"/>
        </w:rPr>
        <w:br/>
        <w:t>These actions [good actions] are produced as a result of these [the good] traits.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Despite the similarity between the Rambam's statements here and those quoted, there is a slight difference. Here, the Rambam focuses on good traits, while 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he emphasizes good actions.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Therefore, the early Sages instructed a man to evaluate his traits -</w:t>
      </w:r>
      <w:r w:rsidRPr="00072373">
        <w:rPr>
          <w:rFonts w:ascii="Times New Roman" w:eastAsia="Times New Roman" w:hAnsi="Times New Roman" w:cs="Times New Roman"/>
          <w:color w:val="000000"/>
        </w:rPr>
        <w:t> The Rambam appears to be referring to </w:t>
      </w:r>
      <w:r w:rsidRPr="00072373">
        <w:rPr>
          <w:rFonts w:ascii="Times New Roman" w:eastAsia="Times New Roman" w:hAnsi="Times New Roman" w:cs="Times New Roman"/>
          <w:i/>
          <w:iCs/>
          <w:color w:val="000000"/>
        </w:rPr>
        <w:t>Sotah</w:t>
      </w:r>
      <w:r w:rsidRPr="00072373">
        <w:rPr>
          <w:rFonts w:ascii="Times New Roman" w:eastAsia="Times New Roman" w:hAnsi="Times New Roman" w:cs="Times New Roman"/>
          <w:color w:val="000000"/>
        </w:rPr>
        <w:t> 5b: "Whoever evaluates his paths in this world will merit and witness God's salvation."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to calculate them and to direct them along the middle path -</w:t>
      </w:r>
      <w:r w:rsidRPr="00072373">
        <w:rPr>
          <w:rFonts w:ascii="Times New Roman" w:eastAsia="Times New Roman" w:hAnsi="Times New Roman" w:cs="Times New Roman"/>
          <w:color w:val="000000"/>
        </w:rPr>
        <w:t> At the conclusion of Chapter 4 of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the Rambam writes: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When a man weighs his actions constantly and directs them towards their midpoints, he will be on the most elevated human plane possible. He will thereby approach God and grasp His will. This is the most perfect path in the service of God.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Constant introspection is a necessary element in any program of personal and spiritual growth. Even when a person has the highest goals, unless he frequently looks himself squarely in the mirror and examines his behavior, he may make gross errors.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so that he will be sound {of body}. -</w:t>
      </w:r>
      <w:r w:rsidRPr="00072373">
        <w:rPr>
          <w:rFonts w:ascii="Times New Roman" w:eastAsia="Times New Roman" w:hAnsi="Times New Roman" w:cs="Times New Roman"/>
          <w:color w:val="000000"/>
        </w:rPr>
        <w:t> We have enclosed the words "of body" with brackets because they are not found in authoritative manuscripts of the</w:t>
      </w:r>
      <w:r w:rsidRPr="00072373">
        <w:rPr>
          <w:rFonts w:ascii="Times New Roman" w:eastAsia="Times New Roman" w:hAnsi="Times New Roman" w:cs="Times New Roman"/>
          <w:i/>
          <w:iCs/>
          <w:color w:val="000000"/>
        </w:rPr>
        <w:t>Mishneh Torah</w:t>
      </w:r>
      <w:r w:rsidRPr="00072373">
        <w:rPr>
          <w:rFonts w:ascii="Times New Roman" w:eastAsia="Times New Roman" w:hAnsi="Times New Roman" w:cs="Times New Roman"/>
          <w:color w:val="000000"/>
        </w:rPr>
        <w:t> and are problematic. Though a properly balanced temperament may also lead to physical health, this does not appear to be the Rambam's intent.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If the Hebrew </w:t>
      </w:r>
      <w:r w:rsidRPr="00072373">
        <w:rPr>
          <w:rFonts w:ascii="Times New Roman" w:eastAsia="Times New Roman" w:hAnsi="Times New Roman" w:cs="Times New Roman"/>
          <w:i/>
          <w:iCs/>
          <w:color w:val="000000"/>
        </w:rPr>
        <w:t>bigufo</w:t>
      </w:r>
      <w:r w:rsidRPr="00072373">
        <w:rPr>
          <w:rFonts w:ascii="Times New Roman" w:eastAsia="Times New Roman" w:hAnsi="Times New Roman" w:cs="Times New Roman"/>
          <w:color w:val="000000"/>
        </w:rPr>
        <w:t> is omitted as suggested, the meaning of </w:t>
      </w:r>
      <w:r w:rsidRPr="00072373">
        <w:rPr>
          <w:rFonts w:ascii="Times New Roman" w:eastAsia="Times New Roman" w:hAnsi="Times New Roman" w:cs="Times New Roman"/>
          <w:i/>
          <w:iCs/>
          <w:color w:val="000000"/>
        </w:rPr>
        <w:t>shaleim</w:t>
      </w:r>
      <w:r w:rsidRPr="00072373">
        <w:rPr>
          <w:rFonts w:ascii="Times New Roman" w:eastAsia="Times New Roman" w:hAnsi="Times New Roman" w:cs="Times New Roman"/>
          <w:color w:val="000000"/>
        </w:rPr>
        <w:t> would be altered from "sound" to "complete" or "perfect."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For example: he should not be wrathful, easily angered; nor be like the dead, without feeling, rather he should [adopt] an intermediate course; i.e., he should display anger -</w:t>
      </w:r>
      <w:r w:rsidRPr="00072373">
        <w:rPr>
          <w:rFonts w:ascii="Times New Roman" w:eastAsia="Times New Roman" w:hAnsi="Times New Roman" w:cs="Times New Roman"/>
          <w:color w:val="000000"/>
        </w:rPr>
        <w:t> Our translation is based on Chapter 2, Halachah 3. (Note also the commentary of the </w:t>
      </w:r>
      <w:r w:rsidRPr="00072373">
        <w:rPr>
          <w:rFonts w:ascii="Times New Roman" w:eastAsia="Times New Roman" w:hAnsi="Times New Roman" w:cs="Times New Roman"/>
          <w:i/>
          <w:iCs/>
          <w:color w:val="000000"/>
        </w:rPr>
        <w:t>Knesset HaGedolah</w:t>
      </w:r>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only when the matter is serious enough to warrant it -</w:t>
      </w:r>
      <w:r w:rsidRPr="00072373">
        <w:rPr>
          <w:rFonts w:ascii="Times New Roman" w:eastAsia="Times New Roman" w:hAnsi="Times New Roman" w:cs="Times New Roman"/>
          <w:color w:val="000000"/>
        </w:rPr>
        <w:t> The Rambam appears to be referring to matters which evoke personal feelings. Nevertheless, the </w:t>
      </w:r>
      <w:r w:rsidRPr="00072373">
        <w:rPr>
          <w:rFonts w:ascii="Times New Roman" w:eastAsia="Times New Roman" w:hAnsi="Times New Roman" w:cs="Times New Roman"/>
          <w:i/>
          <w:iCs/>
          <w:color w:val="000000"/>
        </w:rPr>
        <w:t>Misrat Moshe</w:t>
      </w:r>
      <w:r w:rsidRPr="00072373">
        <w:rPr>
          <w:rFonts w:ascii="Times New Roman" w:eastAsia="Times New Roman" w:hAnsi="Times New Roman" w:cs="Times New Roman"/>
          <w:color w:val="000000"/>
        </w:rPr>
        <w:t> interprets this passage as referring to an instance in which Torah law would require a display of anger - e.g., a colleague's transgression of Torah law.</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in order to prevent the matter from recurring.</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Similarly, he should not desire -</w:t>
      </w:r>
      <w:r w:rsidRPr="00072373">
        <w:rPr>
          <w:rFonts w:ascii="Times New Roman" w:eastAsia="Times New Roman" w:hAnsi="Times New Roman" w:cs="Times New Roman"/>
          <w:color w:val="000000"/>
        </w:rPr>
        <w:t> This refers to physical desire.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anything other than that which the body needs and cannot exist without, as [</w:t>
      </w:r>
      <w:hyperlink r:id="rId15" w:anchor="v25" w:history="1">
        <w:r w:rsidRPr="00072373">
          <w:rPr>
            <w:rFonts w:ascii="Times New Roman" w:eastAsia="Times New Roman" w:hAnsi="Times New Roman" w:cs="Times New Roman"/>
            <w:b/>
            <w:bCs/>
            <w:color w:val="0000FF"/>
            <w:u w:val="single"/>
          </w:rPr>
          <w:t>Proverbs 13:25</w:t>
        </w:r>
      </w:hyperlink>
      <w:r w:rsidRPr="00072373">
        <w:rPr>
          <w:rFonts w:ascii="Times New Roman" w:eastAsia="Times New Roman" w:hAnsi="Times New Roman" w:cs="Times New Roman"/>
          <w:b/>
          <w:bCs/>
          <w:color w:val="000000"/>
        </w:rPr>
        <w:t>] states -</w:t>
      </w:r>
      <w:r w:rsidRPr="00072373">
        <w:rPr>
          <w:rFonts w:ascii="Times New Roman" w:eastAsia="Times New Roman" w:hAnsi="Times New Roman" w:cs="Times New Roman"/>
          <w:color w:val="000000"/>
        </w:rPr>
        <w:t> The Rambam quotes supporting verses for only two of the "intermediate traits;" perhaps, because his description of the middle-of-the-road position for these traits might appear to veer toward one extreme. We might expect the intermediate point between gluttony and its opposite extreme to be eating to one's satisfaction. However, here we are told that we should desire only what is sufficient in order to exist.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However, the Rambam is not telling us to deny ourselves satisfaction.</w:t>
      </w:r>
      <w:hyperlink r:id="rId16" w:anchor="v10" w:history="1">
        <w:r w:rsidRPr="00072373">
          <w:rPr>
            <w:rFonts w:ascii="Times New Roman" w:eastAsia="Times New Roman" w:hAnsi="Times New Roman" w:cs="Times New Roman"/>
            <w:color w:val="0000FF"/>
            <w:u w:val="single"/>
          </w:rPr>
          <w:t>Deuteronomy 8:10</w:t>
        </w:r>
      </w:hyperlink>
      <w:r w:rsidRPr="00072373">
        <w:rPr>
          <w:rFonts w:ascii="Times New Roman" w:eastAsia="Times New Roman" w:hAnsi="Times New Roman" w:cs="Times New Roman"/>
          <w:color w:val="000000"/>
        </w:rPr>
        <w:t> teaches: "You shall eat and be satisfied, and bless God, your Lord." Based on that verse, </w:t>
      </w:r>
      <w:r w:rsidRPr="00072373">
        <w:rPr>
          <w:rFonts w:ascii="Times New Roman" w:eastAsia="Times New Roman" w:hAnsi="Times New Roman" w:cs="Times New Roman"/>
          <w:i/>
          <w:iCs/>
          <w:color w:val="000000"/>
        </w:rPr>
        <w:t>Berachot</w:t>
      </w:r>
      <w:r w:rsidRPr="00072373">
        <w:rPr>
          <w:rFonts w:ascii="Times New Roman" w:eastAsia="Times New Roman" w:hAnsi="Times New Roman" w:cs="Times New Roman"/>
          <w:color w:val="000000"/>
        </w:rPr>
        <w:t> 48b explains that we are obligated to recite grace only when we feel physically satisfied. (The Rambam quotes this concept in </w:t>
      </w:r>
      <w:r w:rsidRPr="00072373">
        <w:rPr>
          <w:rFonts w:ascii="Times New Roman" w:eastAsia="Times New Roman" w:hAnsi="Times New Roman" w:cs="Times New Roman"/>
          <w:i/>
          <w:iCs/>
          <w:color w:val="000000"/>
        </w:rPr>
        <w:t>Hilchot Berachot</w:t>
      </w:r>
      <w:r w:rsidRPr="00072373">
        <w:rPr>
          <w:rFonts w:ascii="Times New Roman" w:eastAsia="Times New Roman" w:hAnsi="Times New Roman" w:cs="Times New Roman"/>
          <w:color w:val="000000"/>
        </w:rPr>
        <w:t> 1:1.) In Chapter 3, Halachah 1, and 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he elaborates on the negative aspects of asceticism.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Thus, his intent cannot be that we deny our desires, but rather that we school ourselves to desire and feel satisfied with what we need, without excess. This is a dominant theme in the sections on diet in Chapter 4, and those describing the conduct of a Torah sage in Chapter 5.</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righteous man eats to satisfy his soul." -</w:t>
      </w:r>
      <w:r w:rsidRPr="00072373">
        <w:rPr>
          <w:rFonts w:ascii="Times New Roman" w:eastAsia="Times New Roman" w:hAnsi="Times New Roman" w:cs="Times New Roman"/>
          <w:color w:val="000000"/>
        </w:rPr>
        <w:t> The verse continues: "But the belly of the wicked will want." The commentaries note that the contrast between the two does not center on the quantity of food they eat, but on the attitude with which they eat it. Because the righteous are not given over to pursuit of gratification, they can be satisfied. Conversely, it is the gluttony of the wicked which actually causes their want.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Note also the Midrashic interpretations of this verse: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righteous..." This refers to Eliezer, who said to Rebecca: "Let me sip a little water" (</w:t>
      </w:r>
      <w:hyperlink r:id="rId17" w:anchor="v17" w:history="1">
        <w:r w:rsidRPr="00072373">
          <w:rPr>
            <w:rFonts w:ascii="Times New Roman" w:eastAsia="Times New Roman" w:hAnsi="Times New Roman" w:cs="Times New Roman"/>
            <w:color w:val="0000FF"/>
            <w:u w:val="single"/>
          </w:rPr>
          <w:t>Genesis 24:17</w:t>
        </w:r>
      </w:hyperlink>
      <w:r w:rsidRPr="00072373">
        <w:rPr>
          <w:rFonts w:ascii="Times New Roman" w:eastAsia="Times New Roman" w:hAnsi="Times New Roman" w:cs="Times New Roman"/>
          <w:color w:val="000000"/>
        </w:rPr>
        <w:t>) - a single sip.</w:t>
      </w:r>
      <w:r w:rsidRPr="00072373">
        <w:rPr>
          <w:rFonts w:ascii="Times New Roman" w:eastAsia="Times New Roman" w:hAnsi="Times New Roman" w:cs="Times New Roman"/>
          <w:color w:val="000000"/>
        </w:rPr>
        <w:br/>
        <w:t>"And the belly of the wicked will want." This refers to Esau, who said to Jacob: "Stuff me..." (</w:t>
      </w:r>
      <w:hyperlink r:id="rId18" w:anchor="v30" w:history="1">
        <w:r w:rsidRPr="00072373">
          <w:rPr>
            <w:rFonts w:ascii="Times New Roman" w:eastAsia="Times New Roman" w:hAnsi="Times New Roman" w:cs="Times New Roman"/>
            <w:color w:val="0000FF"/>
            <w:u w:val="single"/>
          </w:rPr>
          <w:t>Genesis 25:30</w:t>
        </w:r>
      </w:hyperlink>
      <w:r w:rsidRPr="00072373">
        <w:rPr>
          <w:rFonts w:ascii="Times New Roman" w:eastAsia="Times New Roman" w:hAnsi="Times New Roman" w:cs="Times New Roman"/>
          <w:color w:val="000000"/>
        </w:rPr>
        <w:t>). Rabbi Yitzchak ben Zeira said: he opened his mouth agape like a camel and said: "I will open my mouth and you put it in" (</w:t>
      </w:r>
      <w:r w:rsidRPr="00072373">
        <w:rPr>
          <w:rFonts w:ascii="Times New Roman" w:eastAsia="Times New Roman" w:hAnsi="Times New Roman" w:cs="Times New Roman"/>
          <w:i/>
          <w:iCs/>
          <w:color w:val="000000"/>
        </w:rPr>
        <w:t>Tanchumah; Pinchas</w:t>
      </w:r>
      <w:r w:rsidRPr="00072373">
        <w:rPr>
          <w:rFonts w:ascii="Times New Roman" w:eastAsia="Times New Roman" w:hAnsi="Times New Roman" w:cs="Times New Roman"/>
          <w:color w:val="000000"/>
        </w:rPr>
        <w:t> 13; </w:t>
      </w:r>
      <w:r w:rsidRPr="00072373">
        <w:rPr>
          <w:rFonts w:ascii="Times New Roman" w:eastAsia="Times New Roman" w:hAnsi="Times New Roman" w:cs="Times New Roman"/>
          <w:i/>
          <w:iCs/>
          <w:color w:val="000000"/>
        </w:rPr>
        <w:t>BaMidbar Rabbah</w:t>
      </w:r>
      <w:r w:rsidRPr="00072373">
        <w:rPr>
          <w:rFonts w:ascii="Times New Roman" w:eastAsia="Times New Roman" w:hAnsi="Times New Roman" w:cs="Times New Roman"/>
          <w:color w:val="000000"/>
        </w:rPr>
        <w:t> 21:18).</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Also, he shall not labor in his business except to gain what he needs for immediate use, as [</w:t>
      </w:r>
      <w:hyperlink r:id="rId19" w:anchor="v16" w:history="1">
        <w:r w:rsidRPr="00072373">
          <w:rPr>
            <w:rFonts w:ascii="Times New Roman" w:eastAsia="Times New Roman" w:hAnsi="Times New Roman" w:cs="Times New Roman"/>
            <w:b/>
            <w:bCs/>
            <w:color w:val="0000FF"/>
            <w:u w:val="single"/>
          </w:rPr>
          <w:t>Psalms 37:16</w:t>
        </w:r>
      </w:hyperlink>
      <w:r w:rsidRPr="00072373">
        <w:rPr>
          <w:rFonts w:ascii="Times New Roman" w:eastAsia="Times New Roman" w:hAnsi="Times New Roman" w:cs="Times New Roman"/>
          <w:b/>
          <w:bCs/>
          <w:color w:val="000000"/>
        </w:rPr>
        <w:t>] states: -</w:t>
      </w:r>
      <w:r w:rsidRPr="00072373">
        <w:rPr>
          <w:rFonts w:ascii="Times New Roman" w:eastAsia="Times New Roman" w:hAnsi="Times New Roman" w:cs="Times New Roman"/>
          <w:color w:val="000000"/>
        </w:rPr>
        <w:t> Here again, the Rambam quotes a Biblical verse, because his definition of an intermediate path may seem extreme. The verse also clarifies that the Rambam is not denigrating the idea of work, but excessive preoccupation with one's profession as a means of acquiring possessions.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It is highly unlikely that the Rambam would criticize work per se. Note </w:t>
      </w:r>
      <w:hyperlink r:id="rId20" w:anchor="v6" w:history="1">
        <w:r w:rsidRPr="00072373">
          <w:rPr>
            <w:rFonts w:ascii="Times New Roman" w:eastAsia="Times New Roman" w:hAnsi="Times New Roman" w:cs="Times New Roman"/>
            <w:color w:val="0000FF"/>
            <w:u w:val="single"/>
          </w:rPr>
          <w:t>Proverbs 6:6</w:t>
        </w:r>
      </w:hyperlink>
      <w:r w:rsidRPr="00072373">
        <w:rPr>
          <w:rFonts w:ascii="Times New Roman" w:eastAsia="Times New Roman" w:hAnsi="Times New Roman" w:cs="Times New Roman"/>
          <w:color w:val="000000"/>
        </w:rPr>
        <w:t>: "Sluggard, go to the ant, see its ways and become wise;" and </w:t>
      </w:r>
      <w:r w:rsidRPr="00072373">
        <w:rPr>
          <w:rFonts w:ascii="Times New Roman" w:eastAsia="Times New Roman" w:hAnsi="Times New Roman" w:cs="Times New Roman"/>
          <w:i/>
          <w:iCs/>
          <w:color w:val="000000"/>
        </w:rPr>
        <w:t>Berachot</w:t>
      </w:r>
      <w:r w:rsidRPr="00072373">
        <w:rPr>
          <w:rFonts w:ascii="Times New Roman" w:eastAsia="Times New Roman" w:hAnsi="Times New Roman" w:cs="Times New Roman"/>
          <w:color w:val="000000"/>
        </w:rPr>
        <w:t> 8a:</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He who enjoys the toil of his hands is greater than one who fears God..., as it is stated: "If you eat of the work of you hands, you are fortunate and will possess the good" (</w:t>
      </w:r>
      <w:hyperlink r:id="rId21" w:anchor="v2" w:history="1">
        <w:r w:rsidRPr="00072373">
          <w:rPr>
            <w:rFonts w:ascii="Times New Roman" w:eastAsia="Times New Roman" w:hAnsi="Times New Roman" w:cs="Times New Roman"/>
            <w:color w:val="0000FF"/>
            <w:u w:val="single"/>
          </w:rPr>
          <w:t>Psalms 128:2</w:t>
        </w:r>
      </w:hyperlink>
      <w:r w:rsidRPr="00072373">
        <w:rPr>
          <w:rFonts w:ascii="Times New Roman" w:eastAsia="Times New Roman" w:hAnsi="Times New Roman" w:cs="Times New Roman"/>
          <w:color w:val="000000"/>
        </w:rPr>
        <w:t>).</w:t>
      </w:r>
      <w:r w:rsidRPr="00072373">
        <w:rPr>
          <w:rFonts w:ascii="Times New Roman" w:eastAsia="Times New Roman" w:hAnsi="Times New Roman" w:cs="Times New Roman"/>
          <w:color w:val="000000"/>
        </w:rPr>
        <w:br/>
        <w:t>"You are fortunate" - in this life, and "will possess the good" - in the world to come.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Rambam, himself, quotes the latter passage in </w:t>
      </w:r>
      <w:r w:rsidRPr="00072373">
        <w:rPr>
          <w:rFonts w:ascii="Times New Roman" w:eastAsia="Times New Roman" w:hAnsi="Times New Roman" w:cs="Times New Roman"/>
          <w:i/>
          <w:iCs/>
          <w:color w:val="000000"/>
        </w:rPr>
        <w:t>Hilchot Talmud Torah</w:t>
      </w:r>
      <w:r w:rsidRPr="00072373">
        <w:rPr>
          <w:rFonts w:ascii="Times New Roman" w:eastAsia="Times New Roman" w:hAnsi="Times New Roman" w:cs="Times New Roman"/>
          <w:color w:val="000000"/>
        </w:rPr>
        <w:t> 3:11. Thus, the Rambam is not criticizing a person for working hard, but rather teaching us that work and its profits should not be our greatest priorities.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"A little is good for the righteous man." -</w:t>
      </w:r>
      <w:r w:rsidRPr="00072373">
        <w:rPr>
          <w:rFonts w:ascii="Times New Roman" w:eastAsia="Times New Roman" w:hAnsi="Times New Roman" w:cs="Times New Roman"/>
          <w:color w:val="000000"/>
        </w:rPr>
        <w:t> The verse in its entirety expresses a contrast: "A little is better for the righteous man than the great wealth that many [of the] wicked possess." Note the commentary of ibn Ezra: "The righteous man will be happier with his small lot than the wicked with their great wealth."</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He should not be overly stingy -</w:t>
      </w:r>
      <w:r w:rsidRPr="00072373">
        <w:rPr>
          <w:rFonts w:ascii="Times New Roman" w:eastAsia="Times New Roman" w:hAnsi="Times New Roman" w:cs="Times New Roman"/>
          <w:color w:val="000000"/>
        </w:rPr>
        <w:t> The printed editions of the </w:t>
      </w:r>
      <w:r w:rsidRPr="00072373">
        <w:rPr>
          <w:rFonts w:ascii="Times New Roman" w:eastAsia="Times New Roman" w:hAnsi="Times New Roman" w:cs="Times New Roman"/>
          <w:i/>
          <w:iCs/>
          <w:color w:val="000000"/>
        </w:rPr>
        <w:t>Mishneh Torah</w:t>
      </w:r>
      <w:r w:rsidRPr="00072373">
        <w:rPr>
          <w:rFonts w:ascii="Times New Roman" w:eastAsia="Times New Roman" w:hAnsi="Times New Roman" w:cs="Times New Roman"/>
          <w:color w:val="000000"/>
        </w:rPr>
        <w:t>have </w:t>
      </w:r>
      <w:r w:rsidRPr="00072373">
        <w:rPr>
          <w:rFonts w:ascii="Times New Roman" w:eastAsia="Times New Roman" w:hAnsi="Times New Roman" w:cs="Times New Roman"/>
          <w:i/>
          <w:iCs/>
          <w:color w:val="000000"/>
        </w:rPr>
        <w:t>yikfotz</w:t>
      </w:r>
      <w:r w:rsidRPr="00072373">
        <w:rPr>
          <w:rFonts w:ascii="Times New Roman" w:eastAsia="Times New Roman" w:hAnsi="Times New Roman" w:cs="Times New Roman"/>
          <w:color w:val="000000"/>
        </w:rPr>
        <w:t> (close his hand). However, most manuscripts use the term: </w:t>
      </w:r>
      <w:r w:rsidRPr="00072373">
        <w:rPr>
          <w:rFonts w:ascii="Times New Roman" w:eastAsia="Times New Roman" w:hAnsi="Times New Roman" w:cs="Times New Roman"/>
          <w:i/>
          <w:iCs/>
          <w:color w:val="000000"/>
        </w:rPr>
        <w:t>yikabetz</w:t>
      </w:r>
      <w:r w:rsidRPr="00072373">
        <w:rPr>
          <w:rFonts w:ascii="Times New Roman" w:eastAsia="Times New Roman" w:hAnsi="Times New Roman" w:cs="Times New Roman"/>
          <w:color w:val="000000"/>
        </w:rPr>
        <w:t>(gather).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i/>
          <w:iCs/>
          <w:color w:val="000000"/>
        </w:rPr>
        <w:t>Yikfotz</w:t>
      </w:r>
      <w:r w:rsidRPr="00072373">
        <w:rPr>
          <w:rFonts w:ascii="Times New Roman" w:eastAsia="Times New Roman" w:hAnsi="Times New Roman" w:cs="Times New Roman"/>
          <w:color w:val="000000"/>
        </w:rPr>
        <w:t> recalls </w:t>
      </w:r>
      <w:hyperlink r:id="rId22" w:anchor="v7" w:history="1">
        <w:r w:rsidRPr="00072373">
          <w:rPr>
            <w:rFonts w:ascii="Times New Roman" w:eastAsia="Times New Roman" w:hAnsi="Times New Roman" w:cs="Times New Roman"/>
            <w:color w:val="0000FF"/>
            <w:u w:val="single"/>
          </w:rPr>
          <w:t>Deuteronomy 15:7</w:t>
        </w:r>
      </w:hyperlink>
      <w:r w:rsidRPr="00072373">
        <w:rPr>
          <w:rFonts w:ascii="Times New Roman" w:eastAsia="Times New Roman" w:hAnsi="Times New Roman" w:cs="Times New Roman"/>
          <w:color w:val="000000"/>
        </w:rPr>
        <w:t>: "Do not close your hand from your needy brother." Thus, the contrasting extreme would be freehandedness. </w:t>
      </w:r>
      <w:r w:rsidRPr="00072373">
        <w:rPr>
          <w:rFonts w:ascii="Times New Roman" w:eastAsia="Times New Roman" w:hAnsi="Times New Roman" w:cs="Times New Roman"/>
          <w:i/>
          <w:iCs/>
          <w:color w:val="000000"/>
        </w:rPr>
        <w:t>Yikabetz</w:t>
      </w:r>
      <w:r w:rsidRPr="00072373">
        <w:rPr>
          <w:rFonts w:ascii="Times New Roman" w:eastAsia="Times New Roman" w:hAnsi="Times New Roman" w:cs="Times New Roman"/>
          <w:color w:val="000000"/>
        </w:rPr>
        <w:t>, like </w:t>
      </w:r>
      <w:r w:rsidRPr="00072373">
        <w:rPr>
          <w:rFonts w:ascii="Times New Roman" w:eastAsia="Times New Roman" w:hAnsi="Times New Roman" w:cs="Times New Roman"/>
          <w:i/>
          <w:iCs/>
          <w:color w:val="000000"/>
        </w:rPr>
        <w:t>vikubatz</w:t>
      </w:r>
      <w:r w:rsidRPr="00072373">
        <w:rPr>
          <w:rFonts w:ascii="Times New Roman" w:eastAsia="Times New Roman" w:hAnsi="Times New Roman" w:cs="Times New Roman"/>
          <w:color w:val="000000"/>
        </w:rPr>
        <w:t> in Halachah 1, reflects miserly behavior, the opposite of which is being a spendthrift. The variant texts might reflect a difference of opinion as to which opposing extremes the Rambam had in mind.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nor spread his money about, but he should give charity according to his capacity -</w:t>
      </w:r>
      <w:r w:rsidRPr="00072373">
        <w:rPr>
          <w:rFonts w:ascii="Times New Roman" w:eastAsia="Times New Roman" w:hAnsi="Times New Roman" w:cs="Times New Roman"/>
          <w:color w:val="000000"/>
        </w:rPr>
        <w:t> See </w:t>
      </w:r>
      <w:r w:rsidRPr="00072373">
        <w:rPr>
          <w:rFonts w:ascii="Times New Roman" w:eastAsia="Times New Roman" w:hAnsi="Times New Roman" w:cs="Times New Roman"/>
          <w:i/>
          <w:iCs/>
          <w:color w:val="000000"/>
        </w:rPr>
        <w:t>Hilchot Arachin</w:t>
      </w:r>
      <w:r w:rsidRPr="00072373">
        <w:rPr>
          <w:rFonts w:ascii="Times New Roman" w:eastAsia="Times New Roman" w:hAnsi="Times New Roman" w:cs="Times New Roman"/>
          <w:color w:val="000000"/>
        </w:rPr>
        <w:t> 8:12-13, which places restrictions on the extent of one's generosity.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lend to the needy as is fitting -</w:t>
      </w:r>
      <w:r w:rsidRPr="00072373">
        <w:rPr>
          <w:rFonts w:ascii="Times New Roman" w:eastAsia="Times New Roman" w:hAnsi="Times New Roman" w:cs="Times New Roman"/>
          <w:color w:val="000000"/>
        </w:rPr>
        <w:t> Lending is also a form of charity. In</w:t>
      </w:r>
      <w:r w:rsidRPr="00072373">
        <w:rPr>
          <w:rFonts w:ascii="Times New Roman" w:eastAsia="Times New Roman" w:hAnsi="Times New Roman" w:cs="Times New Roman"/>
          <w:i/>
          <w:iCs/>
          <w:color w:val="000000"/>
        </w:rPr>
        <w:t>Hilchot Matnot Ani'im</w:t>
      </w:r>
      <w:r w:rsidRPr="00072373">
        <w:rPr>
          <w:rFonts w:ascii="Times New Roman" w:eastAsia="Times New Roman" w:hAnsi="Times New Roman" w:cs="Times New Roman"/>
          <w:color w:val="000000"/>
        </w:rPr>
        <w:t> 10:7, the Rambam lists eight degrees of charity. The highest is the support of a fellow Jew who has become poor by giving him loans or the like.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He should not be overly elated and laugh [excessively] -</w:t>
      </w:r>
      <w:r w:rsidRPr="00072373">
        <w:rPr>
          <w:rFonts w:ascii="Times New Roman" w:eastAsia="Times New Roman" w:hAnsi="Times New Roman" w:cs="Times New Roman"/>
          <w:color w:val="000000"/>
        </w:rPr>
        <w:t> Such expressive "happiness" is often a sign of inner discontent and suffering.</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nor be sad and depressed in spirit. Rather, he should be quietly happy at all times -</w:t>
      </w:r>
      <w:r w:rsidRPr="00072373">
        <w:rPr>
          <w:rFonts w:ascii="Times New Roman" w:eastAsia="Times New Roman" w:hAnsi="Times New Roman" w:cs="Times New Roman"/>
          <w:color w:val="000000"/>
        </w:rPr>
        <w:t> his joy should be a composed sense of satisfaction.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this context, see the Ramah's conclusion of his notes to </w:t>
      </w:r>
      <w:r w:rsidRPr="00072373">
        <w:rPr>
          <w:rFonts w:ascii="Times New Roman" w:eastAsia="Times New Roman" w:hAnsi="Times New Roman" w:cs="Times New Roman"/>
          <w:i/>
          <w:iCs/>
          <w:color w:val="000000"/>
        </w:rPr>
        <w:t>Shulchan Aruch,Orach Chayim</w:t>
      </w:r>
      <w:r w:rsidRPr="00072373">
        <w:rPr>
          <w:rFonts w:ascii="Times New Roman" w:eastAsia="Times New Roman" w:hAnsi="Times New Roman" w:cs="Times New Roman"/>
          <w:color w:val="000000"/>
        </w:rPr>
        <w:t> (697:1) in which he quotes </w:t>
      </w:r>
      <w:hyperlink r:id="rId23" w:anchor="v15" w:history="1">
        <w:r w:rsidRPr="00072373">
          <w:rPr>
            <w:rFonts w:ascii="Times New Roman" w:eastAsia="Times New Roman" w:hAnsi="Times New Roman" w:cs="Times New Roman"/>
            <w:color w:val="0000FF"/>
            <w:u w:val="single"/>
          </w:rPr>
          <w:t>Proverbs 15:15</w:t>
        </w:r>
      </w:hyperlink>
      <w:r w:rsidRPr="00072373">
        <w:rPr>
          <w:rFonts w:ascii="Times New Roman" w:eastAsia="Times New Roman" w:hAnsi="Times New Roman" w:cs="Times New Roman"/>
          <w:color w:val="000000"/>
        </w:rPr>
        <w:t>: "A good-hearted person is always celebrating."]</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with a friendly countenance. -</w:t>
      </w:r>
      <w:r w:rsidRPr="00072373">
        <w:rPr>
          <w:rFonts w:ascii="Times New Roman" w:eastAsia="Times New Roman" w:hAnsi="Times New Roman" w:cs="Times New Roman"/>
          <w:color w:val="000000"/>
        </w:rPr>
        <w:t> In his commentary on </w:t>
      </w:r>
      <w:r w:rsidRPr="00072373">
        <w:rPr>
          <w:rFonts w:ascii="Times New Roman" w:eastAsia="Times New Roman" w:hAnsi="Times New Roman" w:cs="Times New Roman"/>
          <w:i/>
          <w:iCs/>
          <w:color w:val="000000"/>
        </w:rPr>
        <w:t>Avot</w:t>
      </w:r>
      <w:r w:rsidRPr="00072373">
        <w:rPr>
          <w:rFonts w:ascii="Times New Roman" w:eastAsia="Times New Roman" w:hAnsi="Times New Roman" w:cs="Times New Roman"/>
          <w:color w:val="000000"/>
        </w:rPr>
        <w:t> 1:14, the Rambam defines "a friendly countenance" as "a spirit of will and gentility."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same applies with regard to his other traits. -</w:t>
      </w:r>
      <w:r w:rsidRPr="00072373">
        <w:rPr>
          <w:rFonts w:ascii="Times New Roman" w:eastAsia="Times New Roman" w:hAnsi="Times New Roman" w:cs="Times New Roman"/>
          <w:color w:val="000000"/>
        </w:rPr>
        <w:t> 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the Rambam mentions many other "intermediate traits." Among them: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Courage is the midpoint between arrogance and fear. Humility is the intermediate between pride and meekness. Earnestness is the intermediate between boasting and lowliness....Patience is the intermediate between rashness and insensitivity...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This path is the path of the wise. -</w:t>
      </w:r>
      <w:r w:rsidRPr="00072373">
        <w:rPr>
          <w:rFonts w:ascii="Times New Roman" w:eastAsia="Times New Roman" w:hAnsi="Times New Roman" w:cs="Times New Roman"/>
          <w:color w:val="000000"/>
        </w:rPr>
        <w:t> i.e., those whose behavior is controlled by their intellect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Every man whose traits are intermediate and equally balanced can be called a "wise man." -</w:t>
      </w:r>
      <w:r w:rsidRPr="00072373">
        <w:rPr>
          <w:rFonts w:ascii="Times New Roman" w:eastAsia="Times New Roman" w:hAnsi="Times New Roman" w:cs="Times New Roman"/>
          <w:color w:val="000000"/>
        </w:rPr>
        <w:t> Note the contrast to the "pious" of the following halachah. Though the published editions of the </w:t>
      </w:r>
      <w:r w:rsidRPr="00072373">
        <w:rPr>
          <w:rFonts w:ascii="Times New Roman" w:eastAsia="Times New Roman" w:hAnsi="Times New Roman" w:cs="Times New Roman"/>
          <w:i/>
          <w:iCs/>
          <w:color w:val="000000"/>
        </w:rPr>
        <w:t>Mishneh Torah</w:t>
      </w:r>
      <w:r w:rsidRPr="00072373">
        <w:rPr>
          <w:rFonts w:ascii="Times New Roman" w:eastAsia="Times New Roman" w:hAnsi="Times New Roman" w:cs="Times New Roman"/>
          <w:color w:val="000000"/>
        </w:rPr>
        <w:t> include this line as the final concept in our halachah, many of the authoritative manuscripts place it as the beginning of Halachah 5.</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t>Commentary Halacha 5</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 person who carefully [examines] his [behavior] -</w:t>
      </w:r>
      <w:r w:rsidRPr="00072373">
        <w:rPr>
          <w:rFonts w:ascii="Times New Roman" w:eastAsia="Times New Roman" w:hAnsi="Times New Roman" w:cs="Times New Roman"/>
          <w:color w:val="000000"/>
        </w:rPr>
        <w:t> in an effort to achieve the desired intermediate path</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therefore, deviates slightly from the mean -</w:t>
      </w:r>
      <w:r w:rsidRPr="00072373">
        <w:rPr>
          <w:rFonts w:ascii="Times New Roman" w:eastAsia="Times New Roman" w:hAnsi="Times New Roman" w:cs="Times New Roman"/>
          <w:color w:val="000000"/>
        </w:rPr>
        <w:t> to compensate for a possible error in calculating that mean.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to either side is called pious. -</w:t>
      </w:r>
      <w:r w:rsidRPr="00072373">
        <w:rPr>
          <w:rFonts w:ascii="Times New Roman" w:eastAsia="Times New Roman" w:hAnsi="Times New Roman" w:cs="Times New Roman"/>
          <w:color w:val="000000"/>
        </w:rPr>
        <w:t> In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 the Rambam explains that one can refine and correct his behavior by balancing a tendency for excess in one direction by intentionally forcing oneself to adopt the opposite extreme. (See Chapter 2, Halachah 2.) He continues: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Therefore, the pious did not allow themselves to fix their traits at the midpoint, but would bend slightly to the side of excess or want as a hedge and a guard.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He goes on to explain that, even for the pious, these extremes are not ends in themselves, but means to help them overcome natural tendencies. Thus, both the pious and a person of underdeveloped character may act in an extreme manner. However, the difference between them is that the behavior of the pious is carefully calculated with the intent of refining his personality, while the underdeveloped person does so without thought, as a natural response to his whims and fancies.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What is implied? -</w:t>
      </w:r>
      <w:r w:rsidRPr="00072373">
        <w:rPr>
          <w:rFonts w:ascii="Times New Roman" w:eastAsia="Times New Roman" w:hAnsi="Times New Roman" w:cs="Times New Roman"/>
          <w:color w:val="000000"/>
        </w:rPr>
        <w:t> i.e., how is this concept exemplified?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One who shuns pride -</w:t>
      </w:r>
      <w:r w:rsidRPr="00072373">
        <w:rPr>
          <w:rFonts w:ascii="Times New Roman" w:eastAsia="Times New Roman" w:hAnsi="Times New Roman" w:cs="Times New Roman"/>
          <w:color w:val="000000"/>
        </w:rPr>
        <w:t> At first glance, the choice of pride as an example is rather problematic, because in Chapter 2, Halachah 3, the Rambam states: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 are traits for which it is forbidden for a person to follow an intermediate path.... Such a trait is pride...</w:t>
      </w:r>
      <w:r w:rsidRPr="00072373">
        <w:rPr>
          <w:rFonts w:ascii="Times New Roman" w:eastAsia="Times New Roman" w:hAnsi="Times New Roman" w:cs="Times New Roman"/>
          <w:color w:val="000000"/>
        </w:rPr>
        <w:br/>
        <w:t>The proper path is not that a person should merely be humble, but rather hold himself very lowly...</w:t>
      </w:r>
      <w:r w:rsidRPr="00072373">
        <w:rPr>
          <w:rFonts w:ascii="Times New Roman" w:eastAsia="Times New Roman" w:hAnsi="Times New Roman" w:cs="Times New Roman"/>
          <w:color w:val="000000"/>
        </w:rPr>
        <w:br/>
        <w:t>Therefore, our Sages commanded: "Be very, very humble of spirit."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It is possible to explain that because of the negative aspects of the quality of pride, the middle path that one should follow in regard to it does not resemble the middle paths of the other traits and may appear as an extreme. Pride represents one extreme, its converse being absolute lack of concern for self to the extent that one walks around in rags. Between these extremes are a number of intermediate points: modesty - which might normally be considered as the intermediate level; humility - which the Rambam considers as the true middle path; and extreme humility - which is pious behavior (</w:t>
      </w:r>
      <w:r w:rsidRPr="00072373">
        <w:rPr>
          <w:rFonts w:ascii="Times New Roman" w:eastAsia="Times New Roman" w:hAnsi="Times New Roman" w:cs="Times New Roman"/>
          <w:i/>
          <w:iCs/>
          <w:color w:val="000000"/>
        </w:rPr>
        <w:t>Lechem Mishneh</w:t>
      </w:r>
      <w:r w:rsidRPr="00072373">
        <w:rPr>
          <w:rFonts w:ascii="Times New Roman" w:eastAsia="Times New Roman" w:hAnsi="Times New Roman" w:cs="Times New Roman"/>
          <w:color w:val="000000"/>
        </w:rPr>
        <w:t>). See also the commentary on the halachah cited above.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Possibly, it is the exaggerated contrasts in this set of traits that make it the most fitting example to demonstrate the principle of the middle path that the Rambam espouses. These gross differences allow for the possibility of clear distinctions.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and turns to the other extreme -</w:t>
      </w:r>
      <w:r w:rsidRPr="00072373">
        <w:rPr>
          <w:rFonts w:ascii="Times New Roman" w:eastAsia="Times New Roman" w:hAnsi="Times New Roman" w:cs="Times New Roman"/>
          <w:color w:val="000000"/>
        </w:rPr>
        <w:t> The </w:t>
      </w:r>
      <w:r w:rsidRPr="00072373">
        <w:rPr>
          <w:rFonts w:ascii="Times New Roman" w:eastAsia="Times New Roman" w:hAnsi="Times New Roman" w:cs="Times New Roman"/>
          <w:i/>
          <w:iCs/>
          <w:color w:val="000000"/>
        </w:rPr>
        <w:t>Lechem Mishneh</w:t>
      </w:r>
      <w:r w:rsidRPr="00072373">
        <w:rPr>
          <w:rFonts w:ascii="Times New Roman" w:eastAsia="Times New Roman" w:hAnsi="Times New Roman" w:cs="Times New Roman"/>
          <w:color w:val="000000"/>
        </w:rPr>
        <w:t> emphasizes that one need not actually adopt the other extreme, but rather, he should tend his behavior in that direction.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carries himself lowly is called pious. This is the quality of piety -</w:t>
      </w:r>
      <w:r w:rsidRPr="00072373">
        <w:rPr>
          <w:rFonts w:ascii="Times New Roman" w:eastAsia="Times New Roman" w:hAnsi="Times New Roman" w:cs="Times New Roman"/>
          <w:color w:val="000000"/>
        </w:rPr>
        <w:t>which represents a deviation from the mean.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However, if he separates himself [from pride] only to the extent that he reaches the mean and displays humility, he is called wise. This is the quality of wisdom. -</w:t>
      </w:r>
      <w:r w:rsidRPr="00072373">
        <w:rPr>
          <w:rFonts w:ascii="Times New Roman" w:eastAsia="Times New Roman" w:hAnsi="Times New Roman" w:cs="Times New Roman"/>
          <w:color w:val="000000"/>
        </w:rPr>
        <w:t> In his commentary on </w:t>
      </w:r>
      <w:r w:rsidRPr="00072373">
        <w:rPr>
          <w:rFonts w:ascii="Times New Roman" w:eastAsia="Times New Roman" w:hAnsi="Times New Roman" w:cs="Times New Roman"/>
          <w:i/>
          <w:iCs/>
          <w:color w:val="000000"/>
        </w:rPr>
        <w:t>Avot</w:t>
      </w:r>
      <w:r w:rsidRPr="00072373">
        <w:rPr>
          <w:rFonts w:ascii="Times New Roman" w:eastAsia="Times New Roman" w:hAnsi="Times New Roman" w:cs="Times New Roman"/>
          <w:color w:val="000000"/>
        </w:rPr>
        <w:t> 5:6, the Rambam contrasts the wise and the pious: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 boor is one who lacks both intellectual and ethical development...</w:t>
      </w:r>
      <w:r w:rsidRPr="00072373">
        <w:rPr>
          <w:rFonts w:ascii="Times New Roman" w:eastAsia="Times New Roman" w:hAnsi="Times New Roman" w:cs="Times New Roman"/>
          <w:color w:val="000000"/>
        </w:rPr>
        <w:br/>
        <w:t>A wise man possesses both these qualities in a complete way, as is fitting.</w:t>
      </w:r>
      <w:r w:rsidRPr="00072373">
        <w:rPr>
          <w:rFonts w:ascii="Times New Roman" w:eastAsia="Times New Roman" w:hAnsi="Times New Roman" w:cs="Times New Roman"/>
          <w:color w:val="000000"/>
        </w:rPr>
        <w:br/>
      </w:r>
      <w:r w:rsidRPr="00072373">
        <w:rPr>
          <w:rFonts w:ascii="Times New Roman" w:eastAsia="Times New Roman" w:hAnsi="Times New Roman" w:cs="Times New Roman"/>
          <w:i/>
          <w:iCs/>
          <w:color w:val="000000"/>
        </w:rPr>
        <w:t>A pious man is a wise man</w:t>
      </w:r>
      <w:r w:rsidRPr="00072373">
        <w:rPr>
          <w:rFonts w:ascii="Times New Roman" w:eastAsia="Times New Roman" w:hAnsi="Times New Roman" w:cs="Times New Roman"/>
          <w:color w:val="000000"/>
        </w:rPr>
        <w:t> who increases his piety - i.e., his emotional development - until he tends toward one extreme, as explained in Chapter 4 [of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and his deeds exceed his wisdom.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Thus, the wise man is one whose ethical behavior has been developed to the point at which it reflects his intellectual sophistication. He is able to appreciate the mean of each trait and express it within the context of his daily life. The pious man also possesses this quality, but due to his desire for ultimate self-refinement, he is willing to sacrifice himself and tend slightly to the extreme in certain instances.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Although in this halachah, the Rambam differentiates between the middle path - the path of the wise - and "beyond the measure of the law" - the path of the pious, in </w:t>
      </w:r>
      <w:r w:rsidRPr="00072373">
        <w:rPr>
          <w:rFonts w:ascii="Times New Roman" w:eastAsia="Times New Roman" w:hAnsi="Times New Roman" w:cs="Times New Roman"/>
          <w:i/>
          <w:iCs/>
          <w:color w:val="000000"/>
        </w:rPr>
        <w:t>Hilchot Yesodei HaTorah</w:t>
      </w:r>
      <w:r w:rsidRPr="00072373">
        <w:rPr>
          <w:rFonts w:ascii="Times New Roman" w:eastAsia="Times New Roman" w:hAnsi="Times New Roman" w:cs="Times New Roman"/>
          <w:color w:val="000000"/>
        </w:rPr>
        <w:t> 5:11 he describes how, "according to the greatness of the Sage, should be the care he takes to go beyond the measure of the law." Thus, it appears that a truly wise man will ultimately seek pious ways.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same applies with regard to other character traits. -</w:t>
      </w:r>
      <w:r w:rsidRPr="00072373">
        <w:rPr>
          <w:rFonts w:ascii="Times New Roman" w:eastAsia="Times New Roman" w:hAnsi="Times New Roman" w:cs="Times New Roman"/>
          <w:color w:val="000000"/>
        </w:rPr>
        <w:t> i.e., there is a mean which is the path of wisdom, and a deviation from that course with a positive intent, which is the path of piety.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pious of the early generations -</w:t>
      </w:r>
      <w:r w:rsidRPr="00072373">
        <w:rPr>
          <w:rFonts w:ascii="Times New Roman" w:eastAsia="Times New Roman" w:hAnsi="Times New Roman" w:cs="Times New Roman"/>
          <w:color w:val="000000"/>
        </w:rPr>
        <w:t> This expression is borrowed - out of context - from the Mishnah, </w:t>
      </w:r>
      <w:r w:rsidRPr="00072373">
        <w:rPr>
          <w:rFonts w:ascii="Times New Roman" w:eastAsia="Times New Roman" w:hAnsi="Times New Roman" w:cs="Times New Roman"/>
          <w:i/>
          <w:iCs/>
          <w:color w:val="000000"/>
        </w:rPr>
        <w:t>Berachot</w:t>
      </w:r>
      <w:r w:rsidRPr="00072373">
        <w:rPr>
          <w:rFonts w:ascii="Times New Roman" w:eastAsia="Times New Roman" w:hAnsi="Times New Roman" w:cs="Times New Roman"/>
          <w:color w:val="000000"/>
        </w:rPr>
        <w:t> 5:1.</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would bend their temperaments from the intermediate path towards [either of] the two extremes. For some traits, they would veer towards the final extreme -</w:t>
      </w:r>
      <w:r w:rsidRPr="00072373">
        <w:rPr>
          <w:rFonts w:ascii="Times New Roman" w:eastAsia="Times New Roman" w:hAnsi="Times New Roman" w:cs="Times New Roman"/>
          <w:color w:val="000000"/>
        </w:rPr>
        <w:t> excess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Chapter 4)</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for others, towards the first extreme -</w:t>
      </w:r>
      <w:r w:rsidRPr="00072373">
        <w:rPr>
          <w:rFonts w:ascii="Times New Roman" w:eastAsia="Times New Roman" w:hAnsi="Times New Roman" w:cs="Times New Roman"/>
          <w:color w:val="000000"/>
        </w:rPr>
        <w:t> lack (ibid.). Depending on the circumstances involved, deviation to either extreme can produce positive results.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This is referred to -</w:t>
      </w:r>
      <w:r w:rsidRPr="00072373">
        <w:rPr>
          <w:rFonts w:ascii="Times New Roman" w:eastAsia="Times New Roman" w:hAnsi="Times New Roman" w:cs="Times New Roman"/>
          <w:color w:val="000000"/>
        </w:rPr>
        <w:t> by our Sages...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as [behavior] beyond the measure of the law. -</w:t>
      </w:r>
      <w:r w:rsidRPr="00072373">
        <w:rPr>
          <w:rFonts w:ascii="Times New Roman" w:eastAsia="Times New Roman" w:hAnsi="Times New Roman" w:cs="Times New Roman"/>
          <w:color w:val="000000"/>
        </w:rPr>
        <w:t> We find this expression used in a number of Talmudic passages. For example, </w:t>
      </w:r>
      <w:r w:rsidRPr="00072373">
        <w:rPr>
          <w:rFonts w:ascii="Times New Roman" w:eastAsia="Times New Roman" w:hAnsi="Times New Roman" w:cs="Times New Roman"/>
          <w:i/>
          <w:iCs/>
          <w:color w:val="000000"/>
        </w:rPr>
        <w:t>Bava Metzia</w:t>
      </w:r>
      <w:r w:rsidRPr="00072373">
        <w:rPr>
          <w:rFonts w:ascii="Times New Roman" w:eastAsia="Times New Roman" w:hAnsi="Times New Roman" w:cs="Times New Roman"/>
          <w:color w:val="000000"/>
        </w:rPr>
        <w:t> 30b relates that Rabbi Yishmael, Rabbi Yossi's son, was on a journey. A porter traveling the same road asked him to help lift a load of wood. Rabbi Yishmael was a distinguished scholar, and, therefore, this base task would have been demeaning for him. Nevertheless, rather than refuse the porter entirely, Rabbi Yishmael purchased his entire load from him. This was considered as behavior beyond the measure of the law.</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lastRenderedPageBreak/>
        <w:t>See also </w:t>
      </w:r>
      <w:r w:rsidRPr="00072373">
        <w:rPr>
          <w:rFonts w:ascii="Times New Roman" w:eastAsia="Times New Roman" w:hAnsi="Times New Roman" w:cs="Times New Roman"/>
          <w:i/>
          <w:iCs/>
          <w:color w:val="000000"/>
        </w:rPr>
        <w:t>Berachot</w:t>
      </w:r>
      <w:r w:rsidRPr="00072373">
        <w:rPr>
          <w:rFonts w:ascii="Times New Roman" w:eastAsia="Times New Roman" w:hAnsi="Times New Roman" w:cs="Times New Roman"/>
          <w:color w:val="000000"/>
        </w:rPr>
        <w:t> 7a and 45b, </w:t>
      </w:r>
      <w:r w:rsidRPr="00072373">
        <w:rPr>
          <w:rFonts w:ascii="Times New Roman" w:eastAsia="Times New Roman" w:hAnsi="Times New Roman" w:cs="Times New Roman"/>
          <w:i/>
          <w:iCs/>
          <w:color w:val="000000"/>
        </w:rPr>
        <w:t>Bava Kama</w:t>
      </w:r>
      <w:r w:rsidRPr="00072373">
        <w:rPr>
          <w:rFonts w:ascii="Times New Roman" w:eastAsia="Times New Roman" w:hAnsi="Times New Roman" w:cs="Times New Roman"/>
          <w:color w:val="000000"/>
        </w:rPr>
        <w:t> 100a, </w:t>
      </w:r>
      <w:r w:rsidRPr="00072373">
        <w:rPr>
          <w:rFonts w:ascii="Times New Roman" w:eastAsia="Times New Roman" w:hAnsi="Times New Roman" w:cs="Times New Roman"/>
          <w:i/>
          <w:iCs/>
          <w:color w:val="000000"/>
        </w:rPr>
        <w:t>Bava Metzia</w:t>
      </w:r>
      <w:r w:rsidRPr="00072373">
        <w:rPr>
          <w:rFonts w:ascii="Times New Roman" w:eastAsia="Times New Roman" w:hAnsi="Times New Roman" w:cs="Times New Roman"/>
          <w:color w:val="000000"/>
        </w:rPr>
        <w:t> 24b. However, in these and other Talmudic passages where the term is used, the emphasis appears to be on the ethical or legal imperative involved, without stressing the aspect of character development. [Note </w:t>
      </w:r>
      <w:r w:rsidRPr="00072373">
        <w:rPr>
          <w:rFonts w:ascii="Times New Roman" w:eastAsia="Times New Roman" w:hAnsi="Times New Roman" w:cs="Times New Roman"/>
          <w:i/>
          <w:iCs/>
          <w:color w:val="000000"/>
        </w:rPr>
        <w:t>Hilchot Aveidah</w:t>
      </w:r>
      <w:r w:rsidRPr="00072373">
        <w:rPr>
          <w:rFonts w:ascii="Times New Roman" w:eastAsia="Times New Roman" w:hAnsi="Times New Roman" w:cs="Times New Roman"/>
          <w:color w:val="000000"/>
        </w:rPr>
        <w:t> 11:7, the </w:t>
      </w:r>
      <w:r w:rsidRPr="00072373">
        <w:rPr>
          <w:rFonts w:ascii="Times New Roman" w:eastAsia="Times New Roman" w:hAnsi="Times New Roman" w:cs="Times New Roman"/>
          <w:i/>
          <w:iCs/>
          <w:color w:val="000000"/>
        </w:rPr>
        <w:t>Shulchan Aruch, Choshen Mishpat</w:t>
      </w:r>
      <w:r w:rsidRPr="00072373">
        <w:rPr>
          <w:rFonts w:ascii="Times New Roman" w:eastAsia="Times New Roman" w:hAnsi="Times New Roman" w:cs="Times New Roman"/>
          <w:color w:val="000000"/>
        </w:rPr>
        <w:t> 259:3 and 263:3, and </w:t>
      </w:r>
      <w:r w:rsidRPr="00072373">
        <w:rPr>
          <w:rFonts w:ascii="Times New Roman" w:eastAsia="Times New Roman" w:hAnsi="Times New Roman" w:cs="Times New Roman"/>
          <w:i/>
          <w:iCs/>
          <w:color w:val="000000"/>
        </w:rPr>
        <w:t>Sefer Mitzvot Katan</w:t>
      </w:r>
      <w:r w:rsidRPr="00072373">
        <w:rPr>
          <w:rFonts w:ascii="Times New Roman" w:eastAsia="Times New Roman" w:hAnsi="Times New Roman" w:cs="Times New Roman"/>
          <w:color w:val="000000"/>
        </w:rPr>
        <w:t> (Positive Commandment 49), which mention our obligation to go beyond the measure of the law.]</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Thus, the Rambam appears merely to be borrowing the term used by the Sages without referring to any specific instance. The path of behavior prescribed by one's intellect corresponds to law, and an intentional deviation from that course for the sake of piety is "beyond the measure of the law."</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We are commanded -</w:t>
      </w:r>
      <w:r w:rsidRPr="00072373">
        <w:rPr>
          <w:rFonts w:ascii="Times New Roman" w:eastAsia="Times New Roman" w:hAnsi="Times New Roman" w:cs="Times New Roman"/>
          <w:color w:val="000000"/>
        </w:rPr>
        <w:t> The </w:t>
      </w:r>
      <w:r w:rsidRPr="00072373">
        <w:rPr>
          <w:rFonts w:ascii="Times New Roman" w:eastAsia="Times New Roman" w:hAnsi="Times New Roman" w:cs="Times New Roman"/>
          <w:i/>
          <w:iCs/>
          <w:color w:val="000000"/>
        </w:rPr>
        <w:t>Sifre</w:t>
      </w:r>
      <w:r w:rsidRPr="00072373">
        <w:rPr>
          <w:rFonts w:ascii="Times New Roman" w:eastAsia="Times New Roman" w:hAnsi="Times New Roman" w:cs="Times New Roman"/>
          <w:color w:val="000000"/>
        </w:rPr>
        <w:t> (on </w:t>
      </w:r>
      <w:hyperlink r:id="rId24" w:anchor="v5" w:history="1">
        <w:r w:rsidRPr="00072373">
          <w:rPr>
            <w:rFonts w:ascii="Times New Roman" w:eastAsia="Times New Roman" w:hAnsi="Times New Roman" w:cs="Times New Roman"/>
            <w:color w:val="0000FF"/>
            <w:u w:val="single"/>
          </w:rPr>
          <w:t>Deuteronomy 13:5</w:t>
        </w:r>
      </w:hyperlink>
      <w:r w:rsidRPr="00072373">
        <w:rPr>
          <w:rFonts w:ascii="Times New Roman" w:eastAsia="Times New Roman" w:hAnsi="Times New Roman" w:cs="Times New Roman"/>
          <w:color w:val="000000"/>
        </w:rPr>
        <w:t>) states: 'You shall walk after God, your Lord' - this is a positive commandment." The </w:t>
      </w:r>
      <w:r w:rsidRPr="00072373">
        <w:rPr>
          <w:rFonts w:ascii="Times New Roman" w:eastAsia="Times New Roman" w:hAnsi="Times New Roman" w:cs="Times New Roman"/>
          <w:i/>
          <w:iCs/>
          <w:color w:val="000000"/>
        </w:rPr>
        <w:t>Zohar</w:t>
      </w:r>
      <w:r w:rsidRPr="00072373">
        <w:rPr>
          <w:rFonts w:ascii="Times New Roman" w:eastAsia="Times New Roman" w:hAnsi="Times New Roman" w:cs="Times New Roman"/>
          <w:color w:val="000000"/>
        </w:rPr>
        <w:t> (</w:t>
      </w:r>
      <w:r w:rsidRPr="00072373">
        <w:rPr>
          <w:rFonts w:ascii="Times New Roman" w:eastAsia="Times New Roman" w:hAnsi="Times New Roman" w:cs="Times New Roman"/>
          <w:i/>
          <w:iCs/>
          <w:color w:val="000000"/>
        </w:rPr>
        <w:t>Ki Tetze</w:t>
      </w:r>
      <w:r w:rsidRPr="00072373">
        <w:rPr>
          <w:rFonts w:ascii="Times New Roman" w:eastAsia="Times New Roman" w:hAnsi="Times New Roman" w:cs="Times New Roman"/>
          <w:color w:val="000000"/>
        </w:rPr>
        <w:t>, p. 270) also makes a similar statement. However, neither source elaborates.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Among the </w:t>
      </w:r>
      <w:r w:rsidRPr="00072373">
        <w:rPr>
          <w:rFonts w:ascii="Times New Roman" w:eastAsia="Times New Roman" w:hAnsi="Times New Roman" w:cs="Times New Roman"/>
          <w:i/>
          <w:iCs/>
          <w:color w:val="000000"/>
        </w:rPr>
        <w:t>Geonim</w:t>
      </w:r>
      <w:r w:rsidRPr="00072373">
        <w:rPr>
          <w:rFonts w:ascii="Times New Roman" w:eastAsia="Times New Roman" w:hAnsi="Times New Roman" w:cs="Times New Roman"/>
          <w:color w:val="000000"/>
        </w:rPr>
        <w:t>, the </w:t>
      </w:r>
      <w:r w:rsidRPr="00072373">
        <w:rPr>
          <w:rFonts w:ascii="Times New Roman" w:eastAsia="Times New Roman" w:hAnsi="Times New Roman" w:cs="Times New Roman"/>
          <w:i/>
          <w:iCs/>
          <w:color w:val="000000"/>
        </w:rPr>
        <w:t>Ba'al Halachot Gedolot</w:t>
      </w:r>
      <w:r w:rsidRPr="00072373">
        <w:rPr>
          <w:rFonts w:ascii="Times New Roman" w:eastAsia="Times New Roman" w:hAnsi="Times New Roman" w:cs="Times New Roman"/>
          <w:color w:val="000000"/>
        </w:rPr>
        <w:t> does list it as a commandment.Rav Sa'adiah Gaon does not include it as a specific commandment.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i/>
          <w:iCs/>
          <w:color w:val="000000"/>
        </w:rPr>
        <w:t>Sefer HaMitzvot</w:t>
      </w:r>
      <w:r w:rsidRPr="00072373">
        <w:rPr>
          <w:rFonts w:ascii="Times New Roman" w:eastAsia="Times New Roman" w:hAnsi="Times New Roman" w:cs="Times New Roman"/>
          <w:color w:val="000000"/>
        </w:rPr>
        <w:t> (positive mitzvah 8) and </w:t>
      </w:r>
      <w:r w:rsidRPr="00072373">
        <w:rPr>
          <w:rFonts w:ascii="Times New Roman" w:eastAsia="Times New Roman" w:hAnsi="Times New Roman" w:cs="Times New Roman"/>
          <w:i/>
          <w:iCs/>
          <w:color w:val="000000"/>
        </w:rPr>
        <w:t>Sefer HaChinuch</w:t>
      </w:r>
      <w:r w:rsidRPr="00072373">
        <w:rPr>
          <w:rFonts w:ascii="Times New Roman" w:eastAsia="Times New Roman" w:hAnsi="Times New Roman" w:cs="Times New Roman"/>
          <w:color w:val="000000"/>
        </w:rPr>
        <w:t> (mitzvah 610) include this as one of the Torah's 613 mitzvot. However, the Rambam's inclusion of this commandment as one of the 613 mitzvot is somewhat problematic. In </w:t>
      </w:r>
      <w:r w:rsidRPr="00072373">
        <w:rPr>
          <w:rFonts w:ascii="Times New Roman" w:eastAsia="Times New Roman" w:hAnsi="Times New Roman" w:cs="Times New Roman"/>
          <w:i/>
          <w:iCs/>
          <w:color w:val="000000"/>
        </w:rPr>
        <w:t>Shoresh</w:t>
      </w:r>
      <w:r w:rsidRPr="00072373">
        <w:rPr>
          <w:rFonts w:ascii="Times New Roman" w:eastAsia="Times New Roman" w:hAnsi="Times New Roman" w:cs="Times New Roman"/>
          <w:color w:val="000000"/>
        </w:rPr>
        <w:t> 4 of his introduction to </w:t>
      </w:r>
      <w:r w:rsidRPr="00072373">
        <w:rPr>
          <w:rFonts w:ascii="Times New Roman" w:eastAsia="Times New Roman" w:hAnsi="Times New Roman" w:cs="Times New Roman"/>
          <w:i/>
          <w:iCs/>
          <w:color w:val="000000"/>
        </w:rPr>
        <w:t>Sefer HaMitzvot</w:t>
      </w:r>
      <w:r w:rsidRPr="00072373">
        <w:rPr>
          <w:rFonts w:ascii="Times New Roman" w:eastAsia="Times New Roman" w:hAnsi="Times New Roman" w:cs="Times New Roman"/>
          <w:color w:val="000000"/>
        </w:rPr>
        <w:t>, he states that he does not include any "general mitzvah" which does not involve a specific activity in his reckoning of the 613 mitzvot. For this reason, "Observe My statutes" (</w:t>
      </w:r>
      <w:hyperlink r:id="rId25" w:anchor="v19" w:history="1">
        <w:r w:rsidRPr="00072373">
          <w:rPr>
            <w:rFonts w:ascii="Times New Roman" w:eastAsia="Times New Roman" w:hAnsi="Times New Roman" w:cs="Times New Roman"/>
            <w:color w:val="0000FF"/>
            <w:u w:val="single"/>
          </w:rPr>
          <w:t>Leviticus 19:19</w:t>
        </w:r>
      </w:hyperlink>
      <w:r w:rsidRPr="00072373">
        <w:rPr>
          <w:rFonts w:ascii="Times New Roman" w:eastAsia="Times New Roman" w:hAnsi="Times New Roman" w:cs="Times New Roman"/>
          <w:color w:val="000000"/>
        </w:rPr>
        <w:t>) or "Be holy" (</w:t>
      </w:r>
      <w:hyperlink r:id="rId26" w:anchor="v2" w:history="1">
        <w:r w:rsidRPr="00072373">
          <w:rPr>
            <w:rFonts w:ascii="Times New Roman" w:eastAsia="Times New Roman" w:hAnsi="Times New Roman" w:cs="Times New Roman"/>
            <w:color w:val="0000FF"/>
            <w:u w:val="single"/>
          </w:rPr>
          <w:t>Leviticus 19:2</w:t>
        </w:r>
      </w:hyperlink>
      <w:r w:rsidRPr="00072373">
        <w:rPr>
          <w:rFonts w:ascii="Times New Roman" w:eastAsia="Times New Roman" w:hAnsi="Times New Roman" w:cs="Times New Roman"/>
          <w:color w:val="000000"/>
        </w:rPr>
        <w:t>) are not included in the 613 mitzvot. On the surface, the command the Rambam mentions here also seems to be an all encompassing charge to develop ourselves spiritually without any specific activity.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Rav Avraham, the Rambam's son, was asked this question, and he explained that here the specific activity implied by this commandment is the development of our emotions and character traits. A somewhat deeper perspective can be gained from the Rambam's own description of the mitzvah. When listing the mitzvot at the beginning of these halachot, he states that the mitzvah is "to imitate God's ways" and in </w:t>
      </w:r>
      <w:r w:rsidRPr="00072373">
        <w:rPr>
          <w:rFonts w:ascii="Times New Roman" w:eastAsia="Times New Roman" w:hAnsi="Times New Roman" w:cs="Times New Roman"/>
          <w:i/>
          <w:iCs/>
          <w:color w:val="000000"/>
        </w:rPr>
        <w:t>Sefer HaMitzvot</w:t>
      </w:r>
      <w:r w:rsidRPr="00072373">
        <w:rPr>
          <w:rFonts w:ascii="Times New Roman" w:eastAsia="Times New Roman" w:hAnsi="Times New Roman" w:cs="Times New Roman"/>
          <w:color w:val="000000"/>
        </w:rPr>
        <w:t>, he defines the mitzvah as "to imitate Him, blessed be He, according to our potential."</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implication of these statements is that man has a constant obligation to carry out all of his deeds and guide the progress of his emotional development with the intent of imitating God. (See </w:t>
      </w:r>
      <w:r w:rsidRPr="00072373">
        <w:rPr>
          <w:rFonts w:ascii="Times New Roman" w:eastAsia="Times New Roman" w:hAnsi="Times New Roman" w:cs="Times New Roman"/>
          <w:i/>
          <w:iCs/>
          <w:color w:val="000000"/>
        </w:rPr>
        <w:t>Likkutei Sichot, Tavo</w:t>
      </w:r>
      <w:r w:rsidRPr="00072373">
        <w:rPr>
          <w:rFonts w:ascii="Times New Roman" w:eastAsia="Times New Roman" w:hAnsi="Times New Roman" w:cs="Times New Roman"/>
          <w:color w:val="000000"/>
        </w:rPr>
        <w:t> 5748, and note the commentary on the following halachah.)</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to walk in these intermediate paths -</w:t>
      </w:r>
      <w:r w:rsidRPr="00072373">
        <w:rPr>
          <w:rFonts w:ascii="Times New Roman" w:eastAsia="Times New Roman" w:hAnsi="Times New Roman" w:cs="Times New Roman"/>
          <w:color w:val="000000"/>
        </w:rPr>
        <w:t> Despite the Rambam's praise of piety, his very description of it as "beyond the measure of the law" implies that, though it is desirable, it cannot be considered as obligatory.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and they are good and straight paths - as [</w:t>
      </w:r>
      <w:hyperlink r:id="rId27" w:anchor="v9" w:history="1">
        <w:r w:rsidRPr="00072373">
          <w:rPr>
            <w:rFonts w:ascii="Times New Roman" w:eastAsia="Times New Roman" w:hAnsi="Times New Roman" w:cs="Times New Roman"/>
            <w:b/>
            <w:bCs/>
            <w:color w:val="0000FF"/>
            <w:u w:val="single"/>
          </w:rPr>
          <w:t>Deuteronomy 28:9</w:t>
        </w:r>
      </w:hyperlink>
      <w:r w:rsidRPr="00072373">
        <w:rPr>
          <w:rFonts w:ascii="Times New Roman" w:eastAsia="Times New Roman" w:hAnsi="Times New Roman" w:cs="Times New Roman"/>
          <w:b/>
          <w:bCs/>
          <w:color w:val="000000"/>
        </w:rPr>
        <w:t>] states: "And you shall walk in His ways." -</w:t>
      </w:r>
      <w:r w:rsidRPr="00072373">
        <w:rPr>
          <w:rFonts w:ascii="Times New Roman" w:eastAsia="Times New Roman" w:hAnsi="Times New Roman" w:cs="Times New Roman"/>
          <w:color w:val="000000"/>
        </w:rPr>
        <w:t> The Rambam describes this mitzvah in the following halachah. Indeed, the authoritative manuscripts of the </w:t>
      </w:r>
      <w:r w:rsidRPr="00072373">
        <w:rPr>
          <w:rFonts w:ascii="Times New Roman" w:eastAsia="Times New Roman" w:hAnsi="Times New Roman" w:cs="Times New Roman"/>
          <w:i/>
          <w:iCs/>
          <w:color w:val="000000"/>
        </w:rPr>
        <w:t>Mishneh Torah</w:t>
      </w:r>
      <w:r w:rsidRPr="00072373">
        <w:rPr>
          <w:rFonts w:ascii="Times New Roman" w:eastAsia="Times New Roman" w:hAnsi="Times New Roman" w:cs="Times New Roman"/>
          <w:color w:val="000000"/>
        </w:rPr>
        <w:t> include the paragraph we have just explained as the beginning of Halachah 6.</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lastRenderedPageBreak/>
        <w:t>Commentary Halacha 6</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As emphasized in the introduction to this text, the Rambam has structured the</w:t>
      </w:r>
      <w:r w:rsidRPr="00072373">
        <w:rPr>
          <w:rFonts w:ascii="Times New Roman" w:eastAsia="Times New Roman" w:hAnsi="Times New Roman" w:cs="Times New Roman"/>
          <w:i/>
          <w:iCs/>
          <w:color w:val="000000"/>
        </w:rPr>
        <w:t>Mishneh Torah</w:t>
      </w:r>
      <w:r w:rsidRPr="00072373">
        <w:rPr>
          <w:rFonts w:ascii="Times New Roman" w:eastAsia="Times New Roman" w:hAnsi="Times New Roman" w:cs="Times New Roman"/>
          <w:color w:val="000000"/>
        </w:rPr>
        <w:t> with the intent of "revealing all the laws to the great and to the small with regard to each and every mitzvah." He does not mention philosophical and ethical concepts unless they are halachot - i.e., practical directives for our behavior.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this context, we can understand the structure of this chapter. The Rambam set out to describe the mitzvah of following God's ways. As stated in this halachah, he perceives this to mean developing our personalities by emulating the qualities which the Creator reveals. As he states in the following halachah, those qualities are identical with the middle path of human behavior. Therefore, in the initial halachot of this chapter, the Rambam sets out to describe the nature of human personality and the ideal temperaments - the middle path - that man should seek to achieve. Having laid down this foundation, he is able to define that mitzvah in this halachah and begin offering directives for its fulfillment in Halachah 7.</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[Our Sages] taught [the following] explanation of this mitzvah -</w:t>
      </w:r>
      <w:r w:rsidRPr="00072373">
        <w:rPr>
          <w:rFonts w:ascii="Times New Roman" w:eastAsia="Times New Roman" w:hAnsi="Times New Roman" w:cs="Times New Roman"/>
          <w:color w:val="000000"/>
        </w:rPr>
        <w:t> The Rambam appears to be referring to the </w:t>
      </w:r>
      <w:r w:rsidRPr="00072373">
        <w:rPr>
          <w:rFonts w:ascii="Times New Roman" w:eastAsia="Times New Roman" w:hAnsi="Times New Roman" w:cs="Times New Roman"/>
          <w:i/>
          <w:iCs/>
          <w:color w:val="000000"/>
        </w:rPr>
        <w:t>Sifre, Ekev</w:t>
      </w:r>
      <w:r w:rsidRPr="00072373">
        <w:rPr>
          <w:rFonts w:ascii="Times New Roman" w:eastAsia="Times New Roman" w:hAnsi="Times New Roman" w:cs="Times New Roman"/>
          <w:color w:val="000000"/>
        </w:rPr>
        <w:t> 11:22, which he quotes in</w:t>
      </w:r>
      <w:r w:rsidRPr="00072373">
        <w:rPr>
          <w:rFonts w:ascii="Times New Roman" w:eastAsia="Times New Roman" w:hAnsi="Times New Roman" w:cs="Times New Roman"/>
          <w:i/>
          <w:iCs/>
          <w:color w:val="000000"/>
        </w:rPr>
        <w:t>Sefer HaMitzvot</w:t>
      </w:r>
      <w:r w:rsidRPr="00072373">
        <w:rPr>
          <w:rFonts w:ascii="Times New Roman" w:eastAsia="Times New Roman" w:hAnsi="Times New Roman" w:cs="Times New Roman"/>
          <w:color w:val="000000"/>
        </w:rPr>
        <w:t> (ibid.). That explanation is also paralleled in the </w:t>
      </w:r>
      <w:r w:rsidRPr="00072373">
        <w:rPr>
          <w:rFonts w:ascii="Times New Roman" w:eastAsia="Times New Roman" w:hAnsi="Times New Roman" w:cs="Times New Roman"/>
          <w:i/>
          <w:iCs/>
          <w:color w:val="000000"/>
        </w:rPr>
        <w:t>Mechiltah</w:t>
      </w:r>
      <w:r w:rsidRPr="00072373">
        <w:rPr>
          <w:rFonts w:ascii="Times New Roman" w:eastAsia="Times New Roman" w:hAnsi="Times New Roman" w:cs="Times New Roman"/>
          <w:color w:val="000000"/>
        </w:rPr>
        <w:t>(</w:t>
      </w:r>
      <w:hyperlink r:id="rId28" w:anchor="v2" w:history="1">
        <w:r w:rsidRPr="00072373">
          <w:rPr>
            <w:rFonts w:ascii="Times New Roman" w:eastAsia="Times New Roman" w:hAnsi="Times New Roman" w:cs="Times New Roman"/>
            <w:color w:val="0000FF"/>
            <w:u w:val="single"/>
          </w:rPr>
          <w:t>Exodus 14:2</w:t>
        </w:r>
      </w:hyperlink>
      <w:r w:rsidRPr="00072373">
        <w:rPr>
          <w:rFonts w:ascii="Times New Roman" w:eastAsia="Times New Roman" w:hAnsi="Times New Roman" w:cs="Times New Roman"/>
          <w:color w:val="000000"/>
        </w:rPr>
        <w:t>) and </w:t>
      </w:r>
      <w:r w:rsidRPr="00072373">
        <w:rPr>
          <w:rFonts w:ascii="Times New Roman" w:eastAsia="Times New Roman" w:hAnsi="Times New Roman" w:cs="Times New Roman"/>
          <w:i/>
          <w:iCs/>
          <w:color w:val="000000"/>
        </w:rPr>
        <w:t>Shabbat</w:t>
      </w:r>
      <w:r w:rsidRPr="00072373">
        <w:rPr>
          <w:rFonts w:ascii="Times New Roman" w:eastAsia="Times New Roman" w:hAnsi="Times New Roman" w:cs="Times New Roman"/>
          <w:color w:val="000000"/>
        </w:rPr>
        <w:t> 133b.</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It must be noted that other Talmudic and Midrashic sources interpret the commandment to imitate God in a different light. Note </w:t>
      </w:r>
      <w:r w:rsidRPr="00072373">
        <w:rPr>
          <w:rFonts w:ascii="Times New Roman" w:eastAsia="Times New Roman" w:hAnsi="Times New Roman" w:cs="Times New Roman"/>
          <w:i/>
          <w:iCs/>
          <w:color w:val="000000"/>
        </w:rPr>
        <w:t>Sotah</w:t>
      </w:r>
      <w:r w:rsidRPr="00072373">
        <w:rPr>
          <w:rFonts w:ascii="Times New Roman" w:eastAsia="Times New Roman" w:hAnsi="Times New Roman" w:cs="Times New Roman"/>
          <w:color w:val="000000"/>
        </w:rPr>
        <w:t> 14a:</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w:t>
      </w:r>
      <w:hyperlink r:id="rId29" w:anchor="v5" w:history="1">
        <w:r w:rsidRPr="00072373">
          <w:rPr>
            <w:rFonts w:ascii="Times New Roman" w:eastAsia="Times New Roman" w:hAnsi="Times New Roman" w:cs="Times New Roman"/>
            <w:color w:val="0000FF"/>
            <w:u w:val="single"/>
          </w:rPr>
          <w:t>Deuteronomy 13:5</w:t>
        </w:r>
      </w:hyperlink>
      <w:r w:rsidRPr="00072373">
        <w:rPr>
          <w:rFonts w:ascii="Times New Roman" w:eastAsia="Times New Roman" w:hAnsi="Times New Roman" w:cs="Times New Roman"/>
          <w:color w:val="000000"/>
        </w:rPr>
        <w:t> states]: "You shall walk after God, your Lord." Is it possible for man to walk after the Divine Presence? Has it not been stated: "Behold, God, your Lord, is a consuming fire" (</w:t>
      </w:r>
      <w:hyperlink r:id="rId30" w:anchor="v24" w:history="1">
        <w:r w:rsidRPr="00072373">
          <w:rPr>
            <w:rFonts w:ascii="Times New Roman" w:eastAsia="Times New Roman" w:hAnsi="Times New Roman" w:cs="Times New Roman"/>
            <w:color w:val="0000FF"/>
            <w:u w:val="single"/>
          </w:rPr>
          <w:t>Deuteronomy 4:24</w:t>
        </w:r>
      </w:hyperlink>
      <w:r w:rsidRPr="00072373">
        <w:rPr>
          <w:rFonts w:ascii="Times New Roman" w:eastAsia="Times New Roman" w:hAnsi="Times New Roman" w:cs="Times New Roman"/>
          <w:color w:val="000000"/>
        </w:rPr>
        <w:t>)?</w:t>
      </w:r>
      <w:r w:rsidRPr="00072373">
        <w:rPr>
          <w:rFonts w:ascii="Times New Roman" w:eastAsia="Times New Roman" w:hAnsi="Times New Roman" w:cs="Times New Roman"/>
          <w:color w:val="000000"/>
        </w:rPr>
        <w:br/>
        <w:t>Rather, [it means] one should follow the qualities of God.</w:t>
      </w:r>
      <w:r w:rsidRPr="00072373">
        <w:rPr>
          <w:rFonts w:ascii="Times New Roman" w:eastAsia="Times New Roman" w:hAnsi="Times New Roman" w:cs="Times New Roman"/>
          <w:color w:val="000000"/>
        </w:rPr>
        <w:br/>
        <w:t>Just as He dresses the naked..., you, too, should dress the naked;</w:t>
      </w:r>
      <w:r w:rsidRPr="00072373">
        <w:rPr>
          <w:rFonts w:ascii="Times New Roman" w:eastAsia="Times New Roman" w:hAnsi="Times New Roman" w:cs="Times New Roman"/>
          <w:color w:val="000000"/>
        </w:rPr>
        <w:br/>
        <w:t>God visited the sick...; you, too, should visit the sick;</w:t>
      </w:r>
      <w:r w:rsidRPr="00072373">
        <w:rPr>
          <w:rFonts w:ascii="Times New Roman" w:eastAsia="Times New Roman" w:hAnsi="Times New Roman" w:cs="Times New Roman"/>
          <w:color w:val="000000"/>
        </w:rPr>
        <w:br/>
        <w:t>God comforted the bereaved...;you, too, should comfort the bereaved;</w:t>
      </w:r>
      <w:r w:rsidRPr="00072373">
        <w:rPr>
          <w:rFonts w:ascii="Times New Roman" w:eastAsia="Times New Roman" w:hAnsi="Times New Roman" w:cs="Times New Roman"/>
          <w:color w:val="000000"/>
        </w:rPr>
        <w:br/>
        <w:t>God buried the dead...; you, too, should bury the dead.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w:t>
      </w:r>
      <w:r w:rsidRPr="00072373">
        <w:rPr>
          <w:rFonts w:ascii="Times New Roman" w:eastAsia="Times New Roman" w:hAnsi="Times New Roman" w:cs="Times New Roman"/>
          <w:i/>
          <w:iCs/>
          <w:color w:val="000000"/>
        </w:rPr>
        <w:t>Sefer HaMitzvot</w:t>
      </w:r>
      <w:r w:rsidRPr="00072373">
        <w:rPr>
          <w:rFonts w:ascii="Times New Roman" w:eastAsia="Times New Roman" w:hAnsi="Times New Roman" w:cs="Times New Roman"/>
          <w:color w:val="000000"/>
        </w:rPr>
        <w:t>, the Rambam mentions emulating both God's deeds and His qualities. Similarly, </w:t>
      </w:r>
      <w:r w:rsidRPr="00072373">
        <w:rPr>
          <w:rFonts w:ascii="Times New Roman" w:eastAsia="Times New Roman" w:hAnsi="Times New Roman" w:cs="Times New Roman"/>
          <w:i/>
          <w:iCs/>
          <w:color w:val="000000"/>
        </w:rPr>
        <w:t>Sefer HaChinuch</w:t>
      </w:r>
      <w:r w:rsidRPr="00072373">
        <w:rPr>
          <w:rFonts w:ascii="Times New Roman" w:eastAsia="Times New Roman" w:hAnsi="Times New Roman" w:cs="Times New Roman"/>
          <w:color w:val="000000"/>
        </w:rPr>
        <w:t>, in its description of this mitzvah, and the</w:t>
      </w:r>
      <w:r w:rsidRPr="00072373">
        <w:rPr>
          <w:rFonts w:ascii="Times New Roman" w:eastAsia="Times New Roman" w:hAnsi="Times New Roman" w:cs="Times New Roman"/>
          <w:i/>
          <w:iCs/>
          <w:color w:val="000000"/>
        </w:rPr>
        <w:t>Kiryat Sefer</w:t>
      </w:r>
      <w:r w:rsidRPr="00072373">
        <w:rPr>
          <w:rFonts w:ascii="Times New Roman" w:eastAsia="Times New Roman" w:hAnsi="Times New Roman" w:cs="Times New Roman"/>
          <w:color w:val="000000"/>
        </w:rPr>
        <w:t> in his commentary - both here in </w:t>
      </w:r>
      <w:r w:rsidRPr="00072373">
        <w:rPr>
          <w:rFonts w:ascii="Times New Roman" w:eastAsia="Times New Roman" w:hAnsi="Times New Roman" w:cs="Times New Roman"/>
          <w:i/>
          <w:iCs/>
          <w:color w:val="000000"/>
        </w:rPr>
        <w:t>Hilchot De'ot</w:t>
      </w:r>
      <w:r w:rsidRPr="00072373">
        <w:rPr>
          <w:rFonts w:ascii="Times New Roman" w:eastAsia="Times New Roman" w:hAnsi="Times New Roman" w:cs="Times New Roman"/>
          <w:color w:val="000000"/>
        </w:rPr>
        <w:t> and also in </w:t>
      </w:r>
      <w:r w:rsidRPr="00072373">
        <w:rPr>
          <w:rFonts w:ascii="Times New Roman" w:eastAsia="Times New Roman" w:hAnsi="Times New Roman" w:cs="Times New Roman"/>
          <w:i/>
          <w:iCs/>
          <w:color w:val="000000"/>
        </w:rPr>
        <w:t>Hilchot Eivel</w:t>
      </w:r>
      <w:r w:rsidRPr="00072373">
        <w:rPr>
          <w:rFonts w:ascii="Times New Roman" w:eastAsia="Times New Roman" w:hAnsi="Times New Roman" w:cs="Times New Roman"/>
          <w:color w:val="000000"/>
        </w:rPr>
        <w:t> - mention both deeds and qualities.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There is not necessarily a contradiction between these two emphases. As mentioned above, our actions reflect our personalities. Therefore, it follows that developing our characters in the manner outlined by the Rambam in this halachah will ultimately produce the good deeds mentioned by our Sages in the passage from </w:t>
      </w:r>
      <w:r w:rsidRPr="00072373">
        <w:rPr>
          <w:rFonts w:ascii="Times New Roman" w:eastAsia="Times New Roman" w:hAnsi="Times New Roman" w:cs="Times New Roman"/>
          <w:i/>
          <w:iCs/>
          <w:color w:val="000000"/>
        </w:rPr>
        <w:t>Sotah</w:t>
      </w:r>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Nevertheless, deed is often not a reflection of character. A person with many severe character faults may still do good deeds. Hence, for the "resemblance of God" to be complete, it is not sufficient merely to perform positive deeds. Rather, a person must undergo internal change by developing his character. Therefore, the Rambam focuses more on this aspect of the commandment.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Just as He is called "Gracious," you shall be gracious; Just as He is called "Merciful," you shall be merciful; Just as He is called "Holy," you shall be holy; -</w:t>
      </w:r>
      <w:r w:rsidRPr="00072373">
        <w:rPr>
          <w:rFonts w:ascii="Times New Roman" w:eastAsia="Times New Roman" w:hAnsi="Times New Roman" w:cs="Times New Roman"/>
          <w:color w:val="000000"/>
        </w:rPr>
        <w:t> Neither the </w:t>
      </w:r>
      <w:r w:rsidRPr="00072373">
        <w:rPr>
          <w:rFonts w:ascii="Times New Roman" w:eastAsia="Times New Roman" w:hAnsi="Times New Roman" w:cs="Times New Roman"/>
          <w:i/>
          <w:iCs/>
          <w:color w:val="000000"/>
        </w:rPr>
        <w:t>Sifre</w:t>
      </w:r>
      <w:r w:rsidRPr="00072373">
        <w:rPr>
          <w:rFonts w:ascii="Times New Roman" w:eastAsia="Times New Roman" w:hAnsi="Times New Roman" w:cs="Times New Roman"/>
          <w:color w:val="000000"/>
        </w:rPr>
        <w:t> nor the other sources quoted above mention the trait of holiness. Rather, the third trait mentioned is "piety." Perhaps, since the Rambam gave a specific definition for piety in the previous halachah within his conception of personality development, he does not mention it in the present context to prevent any possible confusion.</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In a similar manner, the prophets -</w:t>
      </w:r>
      <w:r w:rsidRPr="00072373">
        <w:rPr>
          <w:rFonts w:ascii="Times New Roman" w:eastAsia="Times New Roman" w:hAnsi="Times New Roman" w:cs="Times New Roman"/>
          <w:color w:val="000000"/>
        </w:rPr>
        <w:t> The Rambam's choice of words is somewhat surprising since many of these expressions are also found in the Torah as well as in the prophetic works. However, in the Torah these titles are mentioned by Moses or the other prophets. Perhaps this is the Rambam's intent.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called God by other titles: "Slow to anger," "Abundant in kindness," "Righteous," "Just," "Perfect," "Almighty," "Powerful," and the like. -</w:t>
      </w:r>
      <w:r w:rsidRPr="00072373">
        <w:rPr>
          <w:rFonts w:ascii="Times New Roman" w:eastAsia="Times New Roman" w:hAnsi="Times New Roman" w:cs="Times New Roman"/>
          <w:color w:val="000000"/>
        </w:rPr>
        <w:t> In</w:t>
      </w:r>
      <w:r w:rsidRPr="00072373">
        <w:rPr>
          <w:rFonts w:ascii="Times New Roman" w:eastAsia="Times New Roman" w:hAnsi="Times New Roman" w:cs="Times New Roman"/>
          <w:i/>
          <w:iCs/>
          <w:color w:val="000000"/>
        </w:rPr>
        <w:t>Hilchot Yesodei HaTorah</w:t>
      </w:r>
      <w:r w:rsidRPr="00072373">
        <w:rPr>
          <w:rFonts w:ascii="Times New Roman" w:eastAsia="Times New Roman" w:hAnsi="Times New Roman" w:cs="Times New Roman"/>
          <w:color w:val="000000"/>
        </w:rPr>
        <w:t> 1:11-12 and in detail in </w:t>
      </w:r>
      <w:r w:rsidRPr="00072373">
        <w:rPr>
          <w:rFonts w:ascii="Times New Roman" w:eastAsia="Times New Roman" w:hAnsi="Times New Roman" w:cs="Times New Roman"/>
          <w:i/>
          <w:iCs/>
          <w:color w:val="000000"/>
        </w:rPr>
        <w:t>Moreh Nevuchim</w:t>
      </w:r>
      <w:r w:rsidRPr="00072373">
        <w:rPr>
          <w:rFonts w:ascii="Times New Roman" w:eastAsia="Times New Roman" w:hAnsi="Times New Roman" w:cs="Times New Roman"/>
          <w:color w:val="000000"/>
        </w:rPr>
        <w:t> (Guide to the Perplexed), Vol. I, Chapters 53 and 54, the Rambam explains that these names are not descriptions of God, who cannot be defined by any specific quality. To do so would limit Him and detract from His infinite and transcendent state of being.</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Rather, the use of these titles must be understood as follows: God brings about activities, which, had they been carried out by man, would have been motivated by these emotional states. For example, instead of utterly destroying the Jews after the sin of the Golden Calf, God allowed our people to continue. Were such a deed to have been performed by a human ruler, we would describe him as "slow to anger." Though that term cannot serve as a description for God - for He cannot be described - the Torah and the prophets referred to Him by such terms with the following intent.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[They did so] to inform us that these are good and just paths. -</w:t>
      </w:r>
      <w:r w:rsidRPr="00072373">
        <w:rPr>
          <w:rFonts w:ascii="Times New Roman" w:eastAsia="Times New Roman" w:hAnsi="Times New Roman" w:cs="Times New Roman"/>
          <w:color w:val="000000"/>
        </w:rPr>
        <w:t> i.e., God acted in ways which we identify with these qualities - and the Torah and the prophets mention these actions - because these are attributes which man should strive to achieve.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 person is obligated to accustom himself to these paths and [to try to] resemble Him - </w:t>
      </w:r>
      <w:r w:rsidRPr="00072373">
        <w:rPr>
          <w:rFonts w:ascii="Times New Roman" w:eastAsia="Times New Roman" w:hAnsi="Times New Roman" w:cs="Times New Roman"/>
          <w:b/>
          <w:bCs/>
          <w:i/>
          <w:iCs/>
          <w:color w:val="000000"/>
        </w:rPr>
        <w:t>Likkutei Sichot</w:t>
      </w:r>
      <w:r w:rsidRPr="00072373">
        <w:rPr>
          <w:rFonts w:ascii="Times New Roman" w:eastAsia="Times New Roman" w:hAnsi="Times New Roman" w:cs="Times New Roman"/>
          <w:b/>
          <w:bCs/>
          <w:color w:val="000000"/>
        </w:rPr>
        <w:t> (ibid.) states that with the latter phrase, the Rambam is adding a new thought. As explained above, God cannot be described by any particular quality. If He manifests a quality, it is for a specific intent.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In </w:t>
      </w:r>
      <w:r w:rsidRPr="00072373">
        <w:rPr>
          <w:rFonts w:ascii="Times New Roman" w:eastAsia="Times New Roman" w:hAnsi="Times New Roman" w:cs="Times New Roman"/>
          <w:b/>
          <w:bCs/>
          <w:i/>
          <w:iCs/>
          <w:color w:val="000000"/>
        </w:rPr>
        <w:t>Moreh Nevuchim</w:t>
      </w:r>
      <w:r w:rsidRPr="00072373">
        <w:rPr>
          <w:rFonts w:ascii="Times New Roman" w:eastAsia="Times New Roman" w:hAnsi="Times New Roman" w:cs="Times New Roman"/>
          <w:b/>
          <w:bCs/>
          <w:color w:val="000000"/>
        </w:rPr>
        <w:t> (ibid., Chapter 54), the Rambam mentions that the leader of a country should act in a similar manner.</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Sometimes he will be merciful and generous to some people - not because of his feelings and natural compassion, but because they are deserving of such treatment.</w:t>
      </w:r>
      <w:r w:rsidRPr="00072373">
        <w:rPr>
          <w:rFonts w:ascii="Times New Roman" w:eastAsia="Times New Roman" w:hAnsi="Times New Roman" w:cs="Times New Roman"/>
          <w:b/>
          <w:bCs/>
          <w:color w:val="000000"/>
        </w:rPr>
        <w:br/>
        <w:t>Sometimes he will bear a grudge, seek revenge, and rage against certain people - not out of feelings of anger... - but in order to produce positive results....</w:t>
      </w:r>
      <w:r w:rsidRPr="00072373">
        <w:rPr>
          <w:rFonts w:ascii="Times New Roman" w:eastAsia="Times New Roman" w:hAnsi="Times New Roman" w:cs="Times New Roman"/>
          <w:b/>
          <w:bCs/>
          <w:color w:val="000000"/>
        </w:rPr>
        <w:br/>
        <w:t>The ultimate ideal man can achieve is to imitate God according to his potential... i.e., to have our deeds resemble His deeds.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lastRenderedPageBreak/>
        <w:t>For this reason, human behavior should not be motivated by the spontaneous expression of emotion. Rather, man's emotions should arise as the result of a deliberate process of thought.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This reflects themes brought out in the previous halachot of this chapter: that a person must constantly evaluate and review his emotions (Halachah 4); that it is a wise man who is able to appreciate the middle path (Halachah 5).</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This is what is meant by the imitation of God: that a person not be controlled by the unchecked expression of his emotions. Rather, he should control his feelings and, motivated by his desire to resemble God, search to find the correct and proper quality, the middle path, appropriate to the situation at hand.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to the extent of his ability. - for man is ultimately finite in nature, and no true resemblance to God is possible.</w:t>
      </w:r>
    </w:p>
    <w:p w:rsidR="00072373" w:rsidRPr="00072373" w:rsidRDefault="00072373" w:rsidP="00072373">
      <w:pPr>
        <w:spacing w:after="0" w:line="240" w:lineRule="auto"/>
        <w:rPr>
          <w:rFonts w:ascii="Times New Roman" w:eastAsia="Times New Roman" w:hAnsi="Times New Roman" w:cs="Times New Roman"/>
          <w:b/>
          <w:bCs/>
        </w:rPr>
      </w:pPr>
      <w:r w:rsidRPr="00072373">
        <w:rPr>
          <w:rFonts w:ascii="Times New Roman" w:eastAsia="Times New Roman" w:hAnsi="Times New Roman" w:cs="Times New Roman"/>
          <w:b/>
          <w:bCs/>
        </w:rPr>
        <w:t>Commentary Halacha 7</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How can one train himself to follow these temperaments to the extent that they become a permanent fixture of his [personality]? -</w:t>
      </w:r>
      <w:r w:rsidRPr="00072373">
        <w:rPr>
          <w:rFonts w:ascii="Times New Roman" w:eastAsia="Times New Roman" w:hAnsi="Times New Roman" w:cs="Times New Roman"/>
          <w:color w:val="000000"/>
        </w:rPr>
        <w:t> Having established personality development as a mitzvah in the previous halachah, the Rambam begins his explanation of how this mitzvah is fulfilled.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He should perform - repeat - and perform a third time -</w:t>
      </w:r>
      <w:r w:rsidRPr="00072373">
        <w:rPr>
          <w:rFonts w:ascii="Times New Roman" w:eastAsia="Times New Roman" w:hAnsi="Times New Roman" w:cs="Times New Roman"/>
          <w:color w:val="000000"/>
        </w:rPr>
        <w:t> Thus, a person's deeds will shape his character traits.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In this process of personal change, the stress is on the repetition of an act, and not on its quantity or intensity. In his Commentary on the Mishnah, </w:t>
      </w:r>
      <w:r w:rsidRPr="00072373">
        <w:rPr>
          <w:rFonts w:ascii="Times New Roman" w:eastAsia="Times New Roman" w:hAnsi="Times New Roman" w:cs="Times New Roman"/>
          <w:i/>
          <w:iCs/>
          <w:color w:val="000000"/>
        </w:rPr>
        <w:t>Avot</w:t>
      </w:r>
      <w:r w:rsidRPr="00072373">
        <w:rPr>
          <w:rFonts w:ascii="Times New Roman" w:eastAsia="Times New Roman" w:hAnsi="Times New Roman" w:cs="Times New Roman"/>
          <w:color w:val="000000"/>
        </w:rPr>
        <w:t> 3:15, the Rambam writes that giving a thousand coins to one person at one time is not as effective in stimulating feelings of generosity as giving a single coin one thousand times.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As mentioned in Halachah 4, though the Rambam's explanations in this chapter parallel those of the fourth chapter of </w:t>
      </w:r>
      <w:r w:rsidRPr="00072373">
        <w:rPr>
          <w:rFonts w:ascii="Times New Roman" w:eastAsia="Times New Roman" w:hAnsi="Times New Roman" w:cs="Times New Roman"/>
          <w:i/>
          <w:iCs/>
          <w:color w:val="000000"/>
        </w:rPr>
        <w:t>Shemonah Perakim</w:t>
      </w:r>
      <w:r w:rsidRPr="00072373">
        <w:rPr>
          <w:rFonts w:ascii="Times New Roman" w:eastAsia="Times New Roman" w:hAnsi="Times New Roman" w:cs="Times New Roman"/>
          <w:color w:val="000000"/>
        </w:rPr>
        <w:t>, the texts differ in stressing actions (as the opening lines of that chapter imply), or on character development, which is the theme of our text.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For this reason, the two texts also perceive the process of causation differently. In </w:t>
      </w:r>
      <w:r w:rsidRPr="00072373">
        <w:rPr>
          <w:rFonts w:ascii="Times New Roman" w:eastAsia="Times New Roman" w:hAnsi="Times New Roman" w:cs="Times New Roman"/>
          <w:i/>
          <w:iCs/>
          <w:color w:val="000000"/>
        </w:rPr>
        <w:t>Shemoneh Perakim</w:t>
      </w:r>
      <w:r w:rsidRPr="00072373">
        <w:rPr>
          <w:rFonts w:ascii="Times New Roman" w:eastAsia="Times New Roman" w:hAnsi="Times New Roman" w:cs="Times New Roman"/>
          <w:color w:val="000000"/>
        </w:rPr>
        <w:t>, the Rambam states: "These actions [good actions] are produced as a result of these [the good] traits," while here he sees the traits being produced by the actions.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Nevertheless, the two texts do not actually contradict each other. Both statements are true. Our deeds reflect our personalities, and they also help shape those personalities. Generally, this means that a person's behavior will reinforce and strengthen the character traits that motivated those very deeds. However, this chapter - and more particularly, this halachah - deals with a person who has made a commitment to change and refine his character. Therefore - based on his intellect and the directives of the Torah, rather than his spontaneous feelings - he chooses to perform deeds that will bring about this process of inner change.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which conform to -</w:t>
      </w:r>
      <w:r w:rsidRPr="00072373">
        <w:rPr>
          <w:rFonts w:ascii="Times New Roman" w:eastAsia="Times New Roman" w:hAnsi="Times New Roman" w:cs="Times New Roman"/>
          <w:color w:val="000000"/>
        </w:rPr>
        <w:t> reflect and are motivated by...</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 standards of the middle road temperaments -</w:t>
      </w:r>
      <w:r w:rsidRPr="00072373">
        <w:rPr>
          <w:rFonts w:ascii="Times New Roman" w:eastAsia="Times New Roman" w:hAnsi="Times New Roman" w:cs="Times New Roman"/>
          <w:color w:val="000000"/>
        </w:rPr>
        <w:t> described in Halachot 4 and 5.</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lastRenderedPageBreak/>
        <w:t>He should do this constantly, until these acts are easy for him and do not present any difficulty. -</w:t>
      </w:r>
      <w:r w:rsidRPr="00072373">
        <w:rPr>
          <w:rFonts w:ascii="Times New Roman" w:eastAsia="Times New Roman" w:hAnsi="Times New Roman" w:cs="Times New Roman"/>
          <w:color w:val="000000"/>
        </w:rPr>
        <w:t> A trait possessed by a person produces activities naturally and spontaneously. However, if one has not acquired a trait as yet, certain actions will be foreign to his nature, and one must trouble himself to perform them.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For example, a liberal man gives charity naturally; the miser must force himself to give. The action for each is the same, but not the inner feelings.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Then, these temperaments will become a fixed part of his personality. -</w:t>
      </w:r>
      <w:r w:rsidRPr="00072373">
        <w:rPr>
          <w:rFonts w:ascii="Times New Roman" w:eastAsia="Times New Roman" w:hAnsi="Times New Roman" w:cs="Times New Roman"/>
          <w:color w:val="000000"/>
        </w:rPr>
        <w:t>If the miser continues to give frequently, he will find that he no longer feels like a miser, but has become liberal in heart as well as in hand.</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Since the Creator -</w:t>
      </w:r>
      <w:r w:rsidRPr="00072373">
        <w:rPr>
          <w:rFonts w:ascii="Times New Roman" w:eastAsia="Times New Roman" w:hAnsi="Times New Roman" w:cs="Times New Roman"/>
          <w:color w:val="000000"/>
        </w:rPr>
        <w:t> The Rambam uses the term </w:t>
      </w:r>
      <w:r w:rsidRPr="00072373">
        <w:rPr>
          <w:rFonts w:ascii="Times New Roman" w:eastAsia="Times New Roman" w:hAnsi="Times New Roman" w:cs="Times New Roman"/>
          <w:i/>
          <w:iCs/>
          <w:color w:val="000000"/>
        </w:rPr>
        <w:t>yotzer</w:t>
      </w:r>
      <w:r w:rsidRPr="00072373">
        <w:rPr>
          <w:rFonts w:ascii="Times New Roman" w:eastAsia="Times New Roman" w:hAnsi="Times New Roman" w:cs="Times New Roman"/>
          <w:color w:val="000000"/>
        </w:rPr>
        <w:t> - literally "the One who forms" - (which appears only one other time in the </w:t>
      </w:r>
      <w:r w:rsidRPr="00072373">
        <w:rPr>
          <w:rFonts w:ascii="Times New Roman" w:eastAsia="Times New Roman" w:hAnsi="Times New Roman" w:cs="Times New Roman"/>
          <w:i/>
          <w:iCs/>
          <w:color w:val="000000"/>
        </w:rPr>
        <w:t>Mishneh Torah</w:t>
      </w:r>
      <w:r w:rsidRPr="00072373">
        <w:rPr>
          <w:rFonts w:ascii="Times New Roman" w:eastAsia="Times New Roman" w:hAnsi="Times New Roman" w:cs="Times New Roman"/>
          <w:color w:val="000000"/>
        </w:rPr>
        <w:t>: </w:t>
      </w:r>
      <w:r w:rsidRPr="00072373">
        <w:rPr>
          <w:rFonts w:ascii="Times New Roman" w:eastAsia="Times New Roman" w:hAnsi="Times New Roman" w:cs="Times New Roman"/>
          <w:i/>
          <w:iCs/>
          <w:color w:val="000000"/>
        </w:rPr>
        <w:t>Hilchot Yesodei HaTorah</w:t>
      </w:r>
      <w:r w:rsidRPr="00072373">
        <w:rPr>
          <w:rFonts w:ascii="Times New Roman" w:eastAsia="Times New Roman" w:hAnsi="Times New Roman" w:cs="Times New Roman"/>
          <w:color w:val="000000"/>
        </w:rPr>
        <w:t> 1:7).</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Rambam describes God as the Creator with reference to the Divine qualities he describes in these halachot. Before the existence of the world and man, there would be no purpose for God to reveal these qualities, for until man's creation, no one could learn from or emulate them.</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[The word </w:t>
      </w:r>
      <w:r w:rsidRPr="00072373">
        <w:rPr>
          <w:rFonts w:ascii="Times New Roman" w:eastAsia="Times New Roman" w:hAnsi="Times New Roman" w:cs="Times New Roman"/>
          <w:i/>
          <w:iCs/>
          <w:color w:val="000000"/>
        </w:rPr>
        <w:t>yotzer</w:t>
      </w:r>
      <w:r w:rsidRPr="00072373">
        <w:rPr>
          <w:rFonts w:ascii="Times New Roman" w:eastAsia="Times New Roman" w:hAnsi="Times New Roman" w:cs="Times New Roman"/>
          <w:color w:val="000000"/>
        </w:rPr>
        <w:t> may also be used because of its connection to the word</w:t>
      </w:r>
      <w:r>
        <w:rPr>
          <w:rFonts w:ascii="Times New Roman" w:eastAsia="Times New Roman" w:hAnsi="Times New Roman" w:cs="Times New Roman"/>
          <w:color w:val="000000"/>
        </w:rPr>
        <w:t xml:space="preserve"> </w:t>
      </w:r>
      <w:r w:rsidRPr="00072373">
        <w:rPr>
          <w:rFonts w:ascii="Times New Roman" w:eastAsia="Times New Roman" w:hAnsi="Times New Roman" w:cs="Times New Roman"/>
          <w:i/>
          <w:iCs/>
          <w:color w:val="000000"/>
        </w:rPr>
        <w:t>yeitzer</w:t>
      </w:r>
      <w:r w:rsidRPr="00072373">
        <w:rPr>
          <w:rFonts w:ascii="Times New Roman" w:eastAsia="Times New Roman" w:hAnsi="Times New Roman" w:cs="Times New Roman"/>
          <w:color w:val="000000"/>
        </w:rPr>
        <w:t>, meaning drive or inclination. (See Rashi, </w:t>
      </w:r>
      <w:hyperlink r:id="rId31" w:anchor="v7" w:history="1">
        <w:r w:rsidRPr="00072373">
          <w:rPr>
            <w:rFonts w:ascii="Times New Roman" w:eastAsia="Times New Roman" w:hAnsi="Times New Roman" w:cs="Times New Roman"/>
            <w:color w:val="0000FF"/>
            <w:u w:val="single"/>
          </w:rPr>
          <w:t>Genesis 2:7</w:t>
        </w:r>
      </w:hyperlink>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is called by these terms and they make up the middle path which we are obligated to follow, this path is called "the path of God." -</w:t>
      </w:r>
      <w:r w:rsidRPr="00072373">
        <w:rPr>
          <w:rFonts w:ascii="Times New Roman" w:eastAsia="Times New Roman" w:hAnsi="Times New Roman" w:cs="Times New Roman"/>
          <w:color w:val="000000"/>
        </w:rPr>
        <w:t> As stated in the commentary on the previous halachah, "the path of God" involves controlling our emotions by using our intellect, so that our behavior is, to the extent that is possible for man, an objective response to a situation. In this manner, our behavior bears a resemblance to God's transcendence of worldly matters.</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This is [the heritage] which our Patriarch Abraham taught his descendants -</w:t>
      </w:r>
      <w:r w:rsidRPr="00072373">
        <w:rPr>
          <w:rFonts w:ascii="Times New Roman" w:eastAsia="Times New Roman" w:hAnsi="Times New Roman" w:cs="Times New Roman"/>
          <w:color w:val="000000"/>
        </w:rPr>
        <w:t> See the </w:t>
      </w:r>
      <w:r w:rsidRPr="00072373">
        <w:rPr>
          <w:rFonts w:ascii="Times New Roman" w:eastAsia="Times New Roman" w:hAnsi="Times New Roman" w:cs="Times New Roman"/>
          <w:i/>
          <w:iCs/>
          <w:color w:val="000000"/>
        </w:rPr>
        <w:t>Midrash Tanchumah, Shofetim</w:t>
      </w:r>
      <w:r w:rsidRPr="00072373">
        <w:rPr>
          <w:rFonts w:ascii="Times New Roman" w:eastAsia="Times New Roman" w:hAnsi="Times New Roman" w:cs="Times New Roman"/>
          <w:color w:val="000000"/>
        </w:rPr>
        <w:t> 15:</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color w:val="000000"/>
        </w:rPr>
        <w:t>And what are the ways of God? Righteousness and justice, as it is stated: "And they will keep the path of God to do righteousness and justice" (</w:t>
      </w:r>
      <w:hyperlink r:id="rId32" w:anchor="v19" w:history="1">
        <w:r w:rsidRPr="00072373">
          <w:rPr>
            <w:rFonts w:ascii="Times New Roman" w:eastAsia="Times New Roman" w:hAnsi="Times New Roman" w:cs="Times New Roman"/>
            <w:color w:val="0000FF"/>
            <w:u w:val="single"/>
          </w:rPr>
          <w:t>Genesis 18:19</w:t>
        </w:r>
      </w:hyperlink>
      <w:r w:rsidRPr="00072373">
        <w:rPr>
          <w:rFonts w:ascii="Times New Roman" w:eastAsia="Times New Roman" w:hAnsi="Times New Roman" w:cs="Times New Roman"/>
          <w:color w:val="000000"/>
        </w:rPr>
        <w:t>).</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as [</w:t>
      </w:r>
      <w:hyperlink r:id="rId33" w:anchor="v19" w:history="1">
        <w:r w:rsidRPr="00072373">
          <w:rPr>
            <w:rFonts w:ascii="Times New Roman" w:eastAsia="Times New Roman" w:hAnsi="Times New Roman" w:cs="Times New Roman"/>
            <w:b/>
            <w:bCs/>
            <w:color w:val="0000FF"/>
            <w:u w:val="single"/>
          </w:rPr>
          <w:t>Genesis 18:19</w:t>
        </w:r>
      </w:hyperlink>
      <w:r w:rsidRPr="00072373">
        <w:rPr>
          <w:rFonts w:ascii="Times New Roman" w:eastAsia="Times New Roman" w:hAnsi="Times New Roman" w:cs="Times New Roman"/>
          <w:b/>
          <w:bCs/>
          <w:color w:val="000000"/>
        </w:rPr>
        <w:t>] states: "for I have known Him so that he will command his descendants...to keep the path of God." -</w:t>
      </w:r>
      <w:r w:rsidRPr="00072373">
        <w:rPr>
          <w:rFonts w:ascii="Times New Roman" w:eastAsia="Times New Roman" w:hAnsi="Times New Roman" w:cs="Times New Roman"/>
          <w:color w:val="000000"/>
        </w:rPr>
        <w:t> Since the path of God is mentioned in the context of Abraham's service, it appears that walking in those ways is not synonymous with the performance of the 613 commandments - for they had not been given in Abraham's time. Rather, it must refer to ethics, qualities like righteousness and justice, which are mentioned in that verse.</w:t>
      </w:r>
    </w:p>
    <w:p w:rsidR="00072373" w:rsidRPr="00072373" w:rsidRDefault="00072373" w:rsidP="00072373">
      <w:pPr>
        <w:spacing w:after="240" w:line="375" w:lineRule="atLeast"/>
        <w:rPr>
          <w:rFonts w:ascii="Times New Roman" w:eastAsia="Times New Roman" w:hAnsi="Times New Roman" w:cs="Times New Roman"/>
          <w:color w:val="000000"/>
        </w:rPr>
      </w:pPr>
      <w:r w:rsidRPr="00072373">
        <w:rPr>
          <w:rFonts w:ascii="Times New Roman" w:eastAsia="Times New Roman" w:hAnsi="Times New Roman" w:cs="Times New Roman"/>
          <w:b/>
          <w:bCs/>
          <w:color w:val="000000"/>
        </w:rPr>
        <w:t>One who follows this path brings benefit and blessing to himself, as [the above verse continues]: "so that God will bring about for Abraham all that He promised." -</w:t>
      </w:r>
      <w:r w:rsidRPr="00072373">
        <w:rPr>
          <w:rFonts w:ascii="Times New Roman" w:eastAsia="Times New Roman" w:hAnsi="Times New Roman" w:cs="Times New Roman"/>
          <w:color w:val="000000"/>
        </w:rPr>
        <w:t> The Rambam concludes his description of the obligation to develop our characters with the assurance that, ultimately, this course of behavior will bring us benefit and blessing.</w:t>
      </w:r>
    </w:p>
    <w:p w:rsidR="008C2D8F" w:rsidRPr="00072373" w:rsidRDefault="008C2D8F">
      <w:pPr>
        <w:rPr>
          <w:rFonts w:ascii="Times New Roman" w:hAnsi="Times New Roman" w:cs="Times New Roman"/>
        </w:rPr>
      </w:pPr>
    </w:p>
    <w:sectPr w:rsidR="008C2D8F" w:rsidRPr="00072373" w:rsidSect="00072373">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72373"/>
    <w:rsid w:val="00072373"/>
    <w:rsid w:val="000B710B"/>
    <w:rsid w:val="008C2D8F"/>
    <w:rsid w:val="009B6456"/>
    <w:rsid w:val="00D37486"/>
    <w:rsid w:val="00D402D5"/>
    <w:rsid w:val="00E42A1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2373"/>
    <w:rPr>
      <w:color w:val="0000FF"/>
      <w:u w:val="single"/>
    </w:rPr>
  </w:style>
  <w:style w:type="character" w:customStyle="1" w:styleId="apple-converted-space">
    <w:name w:val="apple-converted-space"/>
    <w:basedOn w:val="DefaultParagraphFont"/>
    <w:rsid w:val="00072373"/>
  </w:style>
  <w:style w:type="character" w:customStyle="1" w:styleId="glossaryitem">
    <w:name w:val="glossary_item"/>
    <w:basedOn w:val="DefaultParagraphFont"/>
    <w:rsid w:val="00072373"/>
  </w:style>
  <w:style w:type="paragraph" w:styleId="NormalWeb">
    <w:name w:val="Normal (Web)"/>
    <w:basedOn w:val="Normal"/>
    <w:uiPriority w:val="99"/>
    <w:semiHidden/>
    <w:unhideWhenUsed/>
    <w:rsid w:val="00072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9923">
      <w:bodyDiv w:val="1"/>
      <w:marLeft w:val="0"/>
      <w:marRight w:val="0"/>
      <w:marTop w:val="0"/>
      <w:marBottom w:val="0"/>
      <w:divBdr>
        <w:top w:val="none" w:sz="0" w:space="0" w:color="auto"/>
        <w:left w:val="none" w:sz="0" w:space="0" w:color="auto"/>
        <w:bottom w:val="none" w:sz="0" w:space="0" w:color="auto"/>
        <w:right w:val="none" w:sz="0" w:space="0" w:color="auto"/>
      </w:divBdr>
      <w:divsChild>
        <w:div w:id="817186310">
          <w:marLeft w:val="0"/>
          <w:marRight w:val="0"/>
          <w:marTop w:val="150"/>
          <w:marBottom w:val="225"/>
          <w:divBdr>
            <w:top w:val="none" w:sz="0" w:space="0" w:color="auto"/>
            <w:left w:val="none" w:sz="0" w:space="0" w:color="auto"/>
            <w:bottom w:val="single" w:sz="6" w:space="0" w:color="D8DCE0"/>
            <w:right w:val="none" w:sz="0" w:space="0" w:color="auto"/>
          </w:divBdr>
          <w:divsChild>
            <w:div w:id="576284200">
              <w:marLeft w:val="225"/>
              <w:marRight w:val="105"/>
              <w:marTop w:val="0"/>
              <w:marBottom w:val="0"/>
              <w:divBdr>
                <w:top w:val="none" w:sz="0" w:space="0" w:color="auto"/>
                <w:left w:val="none" w:sz="0" w:space="0" w:color="auto"/>
                <w:bottom w:val="none" w:sz="0" w:space="0" w:color="auto"/>
                <w:right w:val="none" w:sz="0" w:space="0" w:color="auto"/>
              </w:divBdr>
              <w:divsChild>
                <w:div w:id="753208021">
                  <w:marLeft w:val="0"/>
                  <w:marRight w:val="0"/>
                  <w:marTop w:val="0"/>
                  <w:marBottom w:val="0"/>
                  <w:divBdr>
                    <w:top w:val="none" w:sz="0" w:space="0" w:color="auto"/>
                    <w:left w:val="none" w:sz="0" w:space="0" w:color="auto"/>
                    <w:bottom w:val="none" w:sz="0" w:space="0" w:color="auto"/>
                    <w:right w:val="none" w:sz="0" w:space="0" w:color="auto"/>
                  </w:divBdr>
                </w:div>
              </w:divsChild>
            </w:div>
            <w:div w:id="572467318">
              <w:marLeft w:val="225"/>
              <w:marRight w:val="105"/>
              <w:marTop w:val="0"/>
              <w:marBottom w:val="0"/>
              <w:divBdr>
                <w:top w:val="none" w:sz="0" w:space="0" w:color="auto"/>
                <w:left w:val="none" w:sz="0" w:space="0" w:color="auto"/>
                <w:bottom w:val="none" w:sz="0" w:space="0" w:color="auto"/>
                <w:right w:val="none" w:sz="0" w:space="0" w:color="auto"/>
              </w:divBdr>
              <w:divsChild>
                <w:div w:id="604850699">
                  <w:marLeft w:val="0"/>
                  <w:marRight w:val="0"/>
                  <w:marTop w:val="0"/>
                  <w:marBottom w:val="0"/>
                  <w:divBdr>
                    <w:top w:val="none" w:sz="0" w:space="0" w:color="auto"/>
                    <w:left w:val="none" w:sz="0" w:space="0" w:color="auto"/>
                    <w:bottom w:val="none" w:sz="0" w:space="0" w:color="auto"/>
                    <w:right w:val="none" w:sz="0" w:space="0" w:color="auto"/>
                  </w:divBdr>
                </w:div>
              </w:divsChild>
            </w:div>
            <w:div w:id="1156922216">
              <w:marLeft w:val="225"/>
              <w:marRight w:val="105"/>
              <w:marTop w:val="0"/>
              <w:marBottom w:val="0"/>
              <w:divBdr>
                <w:top w:val="none" w:sz="0" w:space="0" w:color="auto"/>
                <w:left w:val="none" w:sz="0" w:space="0" w:color="auto"/>
                <w:bottom w:val="none" w:sz="0" w:space="0" w:color="auto"/>
                <w:right w:val="none" w:sz="0" w:space="0" w:color="auto"/>
              </w:divBdr>
            </w:div>
          </w:divsChild>
        </w:div>
        <w:div w:id="1939557028">
          <w:marLeft w:val="0"/>
          <w:marRight w:val="0"/>
          <w:marTop w:val="0"/>
          <w:marBottom w:val="0"/>
          <w:divBdr>
            <w:top w:val="none" w:sz="0" w:space="0" w:color="auto"/>
            <w:left w:val="none" w:sz="0" w:space="0" w:color="auto"/>
            <w:bottom w:val="none" w:sz="0" w:space="0" w:color="auto"/>
            <w:right w:val="none" w:sz="0" w:space="0" w:color="auto"/>
          </w:divBdr>
          <w:divsChild>
            <w:div w:id="965356557">
              <w:marLeft w:val="0"/>
              <w:marRight w:val="0"/>
              <w:marTop w:val="0"/>
              <w:marBottom w:val="300"/>
              <w:divBdr>
                <w:top w:val="none" w:sz="0" w:space="0" w:color="auto"/>
                <w:left w:val="none" w:sz="0" w:space="0" w:color="auto"/>
                <w:bottom w:val="single" w:sz="6" w:space="0" w:color="D8DCE0"/>
                <w:right w:val="none" w:sz="0" w:space="0" w:color="auto"/>
              </w:divBdr>
              <w:divsChild>
                <w:div w:id="2003467274">
                  <w:marLeft w:val="0"/>
                  <w:marRight w:val="0"/>
                  <w:marTop w:val="0"/>
                  <w:marBottom w:val="0"/>
                  <w:divBdr>
                    <w:top w:val="none" w:sz="0" w:space="0" w:color="auto"/>
                    <w:left w:val="none" w:sz="0" w:space="0" w:color="auto"/>
                    <w:bottom w:val="none" w:sz="0" w:space="0" w:color="auto"/>
                    <w:right w:val="none" w:sz="0" w:space="0" w:color="auto"/>
                  </w:divBdr>
                </w:div>
              </w:divsChild>
            </w:div>
            <w:div w:id="808286927">
              <w:marLeft w:val="0"/>
              <w:marRight w:val="0"/>
              <w:marTop w:val="0"/>
              <w:marBottom w:val="0"/>
              <w:divBdr>
                <w:top w:val="none" w:sz="0" w:space="0" w:color="auto"/>
                <w:left w:val="none" w:sz="0" w:space="0" w:color="auto"/>
                <w:bottom w:val="none" w:sz="0" w:space="0" w:color="auto"/>
                <w:right w:val="none" w:sz="0" w:space="0" w:color="auto"/>
              </w:divBdr>
              <w:divsChild>
                <w:div w:id="1186865477">
                  <w:marLeft w:val="0"/>
                  <w:marRight w:val="0"/>
                  <w:marTop w:val="0"/>
                  <w:marBottom w:val="0"/>
                  <w:divBdr>
                    <w:top w:val="none" w:sz="0" w:space="0" w:color="auto"/>
                    <w:left w:val="none" w:sz="0" w:space="0" w:color="auto"/>
                    <w:bottom w:val="none" w:sz="0" w:space="0" w:color="auto"/>
                    <w:right w:val="none" w:sz="0" w:space="0" w:color="auto"/>
                  </w:divBdr>
                  <w:divsChild>
                    <w:div w:id="2099134009">
                      <w:marLeft w:val="0"/>
                      <w:marRight w:val="0"/>
                      <w:marTop w:val="0"/>
                      <w:marBottom w:val="0"/>
                      <w:divBdr>
                        <w:top w:val="none" w:sz="0" w:space="0" w:color="auto"/>
                        <w:left w:val="none" w:sz="0" w:space="0" w:color="auto"/>
                        <w:bottom w:val="none" w:sz="0" w:space="0" w:color="auto"/>
                        <w:right w:val="none" w:sz="0" w:space="0" w:color="auto"/>
                      </w:divBdr>
                    </w:div>
                    <w:div w:id="602803776">
                      <w:marLeft w:val="0"/>
                      <w:marRight w:val="0"/>
                      <w:marTop w:val="0"/>
                      <w:marBottom w:val="0"/>
                      <w:divBdr>
                        <w:top w:val="none" w:sz="0" w:space="0" w:color="auto"/>
                        <w:left w:val="none" w:sz="0" w:space="0" w:color="auto"/>
                        <w:bottom w:val="none" w:sz="0" w:space="0" w:color="auto"/>
                        <w:right w:val="none" w:sz="0" w:space="0" w:color="auto"/>
                      </w:divBdr>
                    </w:div>
                  </w:divsChild>
                </w:div>
                <w:div w:id="1419792868">
                  <w:marLeft w:val="0"/>
                  <w:marRight w:val="0"/>
                  <w:marTop w:val="0"/>
                  <w:marBottom w:val="0"/>
                  <w:divBdr>
                    <w:top w:val="none" w:sz="0" w:space="0" w:color="auto"/>
                    <w:left w:val="none" w:sz="0" w:space="0" w:color="auto"/>
                    <w:bottom w:val="none" w:sz="0" w:space="0" w:color="auto"/>
                    <w:right w:val="none" w:sz="0" w:space="0" w:color="auto"/>
                  </w:divBdr>
                  <w:divsChild>
                    <w:div w:id="1787893450">
                      <w:marLeft w:val="0"/>
                      <w:marRight w:val="0"/>
                      <w:marTop w:val="0"/>
                      <w:marBottom w:val="0"/>
                      <w:divBdr>
                        <w:top w:val="none" w:sz="0" w:space="0" w:color="auto"/>
                        <w:left w:val="none" w:sz="0" w:space="0" w:color="auto"/>
                        <w:bottom w:val="none" w:sz="0" w:space="0" w:color="auto"/>
                        <w:right w:val="none" w:sz="0" w:space="0" w:color="auto"/>
                      </w:divBdr>
                    </w:div>
                    <w:div w:id="1140415934">
                      <w:marLeft w:val="0"/>
                      <w:marRight w:val="0"/>
                      <w:marTop w:val="0"/>
                      <w:marBottom w:val="0"/>
                      <w:divBdr>
                        <w:top w:val="none" w:sz="0" w:space="0" w:color="auto"/>
                        <w:left w:val="none" w:sz="0" w:space="0" w:color="auto"/>
                        <w:bottom w:val="none" w:sz="0" w:space="0" w:color="auto"/>
                        <w:right w:val="none" w:sz="0" w:space="0" w:color="auto"/>
                      </w:divBdr>
                    </w:div>
                  </w:divsChild>
                </w:div>
                <w:div w:id="1424298855">
                  <w:marLeft w:val="0"/>
                  <w:marRight w:val="0"/>
                  <w:marTop w:val="0"/>
                  <w:marBottom w:val="0"/>
                  <w:divBdr>
                    <w:top w:val="none" w:sz="0" w:space="0" w:color="auto"/>
                    <w:left w:val="none" w:sz="0" w:space="0" w:color="auto"/>
                    <w:bottom w:val="none" w:sz="0" w:space="0" w:color="auto"/>
                    <w:right w:val="none" w:sz="0" w:space="0" w:color="auto"/>
                  </w:divBdr>
                  <w:divsChild>
                    <w:div w:id="1264873384">
                      <w:marLeft w:val="0"/>
                      <w:marRight w:val="0"/>
                      <w:marTop w:val="0"/>
                      <w:marBottom w:val="0"/>
                      <w:divBdr>
                        <w:top w:val="none" w:sz="0" w:space="0" w:color="auto"/>
                        <w:left w:val="none" w:sz="0" w:space="0" w:color="auto"/>
                        <w:bottom w:val="none" w:sz="0" w:space="0" w:color="auto"/>
                        <w:right w:val="none" w:sz="0" w:space="0" w:color="auto"/>
                      </w:divBdr>
                    </w:div>
                    <w:div w:id="1004551144">
                      <w:marLeft w:val="0"/>
                      <w:marRight w:val="0"/>
                      <w:marTop w:val="0"/>
                      <w:marBottom w:val="0"/>
                      <w:divBdr>
                        <w:top w:val="none" w:sz="0" w:space="0" w:color="auto"/>
                        <w:left w:val="none" w:sz="0" w:space="0" w:color="auto"/>
                        <w:bottom w:val="none" w:sz="0" w:space="0" w:color="auto"/>
                        <w:right w:val="none" w:sz="0" w:space="0" w:color="auto"/>
                      </w:divBdr>
                    </w:div>
                  </w:divsChild>
                </w:div>
                <w:div w:id="139074915">
                  <w:marLeft w:val="0"/>
                  <w:marRight w:val="0"/>
                  <w:marTop w:val="0"/>
                  <w:marBottom w:val="0"/>
                  <w:divBdr>
                    <w:top w:val="none" w:sz="0" w:space="0" w:color="auto"/>
                    <w:left w:val="none" w:sz="0" w:space="0" w:color="auto"/>
                    <w:bottom w:val="none" w:sz="0" w:space="0" w:color="auto"/>
                    <w:right w:val="none" w:sz="0" w:space="0" w:color="auto"/>
                  </w:divBdr>
                  <w:divsChild>
                    <w:div w:id="1410616912">
                      <w:marLeft w:val="0"/>
                      <w:marRight w:val="0"/>
                      <w:marTop w:val="0"/>
                      <w:marBottom w:val="0"/>
                      <w:divBdr>
                        <w:top w:val="none" w:sz="0" w:space="0" w:color="auto"/>
                        <w:left w:val="none" w:sz="0" w:space="0" w:color="auto"/>
                        <w:bottom w:val="none" w:sz="0" w:space="0" w:color="auto"/>
                        <w:right w:val="none" w:sz="0" w:space="0" w:color="auto"/>
                      </w:divBdr>
                    </w:div>
                    <w:div w:id="622077">
                      <w:marLeft w:val="0"/>
                      <w:marRight w:val="0"/>
                      <w:marTop w:val="0"/>
                      <w:marBottom w:val="0"/>
                      <w:divBdr>
                        <w:top w:val="none" w:sz="0" w:space="0" w:color="auto"/>
                        <w:left w:val="none" w:sz="0" w:space="0" w:color="auto"/>
                        <w:bottom w:val="none" w:sz="0" w:space="0" w:color="auto"/>
                        <w:right w:val="none" w:sz="0" w:space="0" w:color="auto"/>
                      </w:divBdr>
                    </w:div>
                  </w:divsChild>
                </w:div>
                <w:div w:id="1738479944">
                  <w:marLeft w:val="0"/>
                  <w:marRight w:val="0"/>
                  <w:marTop w:val="0"/>
                  <w:marBottom w:val="0"/>
                  <w:divBdr>
                    <w:top w:val="none" w:sz="0" w:space="0" w:color="auto"/>
                    <w:left w:val="none" w:sz="0" w:space="0" w:color="auto"/>
                    <w:bottom w:val="none" w:sz="0" w:space="0" w:color="auto"/>
                    <w:right w:val="none" w:sz="0" w:space="0" w:color="auto"/>
                  </w:divBdr>
                  <w:divsChild>
                    <w:div w:id="1678920357">
                      <w:marLeft w:val="0"/>
                      <w:marRight w:val="0"/>
                      <w:marTop w:val="0"/>
                      <w:marBottom w:val="0"/>
                      <w:divBdr>
                        <w:top w:val="none" w:sz="0" w:space="0" w:color="auto"/>
                        <w:left w:val="none" w:sz="0" w:space="0" w:color="auto"/>
                        <w:bottom w:val="none" w:sz="0" w:space="0" w:color="auto"/>
                        <w:right w:val="none" w:sz="0" w:space="0" w:color="auto"/>
                      </w:divBdr>
                    </w:div>
                    <w:div w:id="1104378314">
                      <w:marLeft w:val="0"/>
                      <w:marRight w:val="0"/>
                      <w:marTop w:val="0"/>
                      <w:marBottom w:val="0"/>
                      <w:divBdr>
                        <w:top w:val="none" w:sz="0" w:space="0" w:color="auto"/>
                        <w:left w:val="none" w:sz="0" w:space="0" w:color="auto"/>
                        <w:bottom w:val="none" w:sz="0" w:space="0" w:color="auto"/>
                        <w:right w:val="none" w:sz="0" w:space="0" w:color="auto"/>
                      </w:divBdr>
                    </w:div>
                  </w:divsChild>
                </w:div>
                <w:div w:id="1551988896">
                  <w:marLeft w:val="0"/>
                  <w:marRight w:val="0"/>
                  <w:marTop w:val="0"/>
                  <w:marBottom w:val="0"/>
                  <w:divBdr>
                    <w:top w:val="none" w:sz="0" w:space="0" w:color="auto"/>
                    <w:left w:val="none" w:sz="0" w:space="0" w:color="auto"/>
                    <w:bottom w:val="none" w:sz="0" w:space="0" w:color="auto"/>
                    <w:right w:val="none" w:sz="0" w:space="0" w:color="auto"/>
                  </w:divBdr>
                  <w:divsChild>
                    <w:div w:id="1984696109">
                      <w:marLeft w:val="0"/>
                      <w:marRight w:val="0"/>
                      <w:marTop w:val="0"/>
                      <w:marBottom w:val="0"/>
                      <w:divBdr>
                        <w:top w:val="none" w:sz="0" w:space="0" w:color="auto"/>
                        <w:left w:val="none" w:sz="0" w:space="0" w:color="auto"/>
                        <w:bottom w:val="none" w:sz="0" w:space="0" w:color="auto"/>
                        <w:right w:val="none" w:sz="0" w:space="0" w:color="auto"/>
                      </w:divBdr>
                    </w:div>
                    <w:div w:id="758212234">
                      <w:marLeft w:val="0"/>
                      <w:marRight w:val="0"/>
                      <w:marTop w:val="0"/>
                      <w:marBottom w:val="0"/>
                      <w:divBdr>
                        <w:top w:val="none" w:sz="0" w:space="0" w:color="auto"/>
                        <w:left w:val="none" w:sz="0" w:space="0" w:color="auto"/>
                        <w:bottom w:val="none" w:sz="0" w:space="0" w:color="auto"/>
                        <w:right w:val="none" w:sz="0" w:space="0" w:color="auto"/>
                      </w:divBdr>
                    </w:div>
                  </w:divsChild>
                </w:div>
                <w:div w:id="1485967895">
                  <w:marLeft w:val="0"/>
                  <w:marRight w:val="0"/>
                  <w:marTop w:val="0"/>
                  <w:marBottom w:val="0"/>
                  <w:divBdr>
                    <w:top w:val="none" w:sz="0" w:space="0" w:color="auto"/>
                    <w:left w:val="none" w:sz="0" w:space="0" w:color="auto"/>
                    <w:bottom w:val="none" w:sz="0" w:space="0" w:color="auto"/>
                    <w:right w:val="none" w:sz="0" w:space="0" w:color="auto"/>
                  </w:divBdr>
                  <w:divsChild>
                    <w:div w:id="767890018">
                      <w:marLeft w:val="0"/>
                      <w:marRight w:val="0"/>
                      <w:marTop w:val="0"/>
                      <w:marBottom w:val="0"/>
                      <w:divBdr>
                        <w:top w:val="none" w:sz="0" w:space="0" w:color="auto"/>
                        <w:left w:val="none" w:sz="0" w:space="0" w:color="auto"/>
                        <w:bottom w:val="none" w:sz="0" w:space="0" w:color="auto"/>
                        <w:right w:val="none" w:sz="0" w:space="0" w:color="auto"/>
                      </w:divBdr>
                    </w:div>
                    <w:div w:id="1032607135">
                      <w:marLeft w:val="0"/>
                      <w:marRight w:val="0"/>
                      <w:marTop w:val="0"/>
                      <w:marBottom w:val="0"/>
                      <w:divBdr>
                        <w:top w:val="none" w:sz="0" w:space="0" w:color="auto"/>
                        <w:left w:val="none" w:sz="0" w:space="0" w:color="auto"/>
                        <w:bottom w:val="none" w:sz="0" w:space="0" w:color="auto"/>
                        <w:right w:val="none" w:sz="0" w:space="0" w:color="auto"/>
                      </w:divBdr>
                    </w:div>
                  </w:divsChild>
                </w:div>
                <w:div w:id="1645742573">
                  <w:marLeft w:val="0"/>
                  <w:marRight w:val="0"/>
                  <w:marTop w:val="0"/>
                  <w:marBottom w:val="0"/>
                  <w:divBdr>
                    <w:top w:val="none" w:sz="0" w:space="0" w:color="auto"/>
                    <w:left w:val="none" w:sz="0" w:space="0" w:color="auto"/>
                    <w:bottom w:val="none" w:sz="0" w:space="0" w:color="auto"/>
                    <w:right w:val="none" w:sz="0" w:space="0" w:color="auto"/>
                  </w:divBdr>
                  <w:divsChild>
                    <w:div w:id="203909896">
                      <w:marLeft w:val="0"/>
                      <w:marRight w:val="0"/>
                      <w:marTop w:val="0"/>
                      <w:marBottom w:val="0"/>
                      <w:divBdr>
                        <w:top w:val="none" w:sz="0" w:space="0" w:color="auto"/>
                        <w:left w:val="none" w:sz="0" w:space="0" w:color="auto"/>
                        <w:bottom w:val="none" w:sz="0" w:space="0" w:color="auto"/>
                        <w:right w:val="none" w:sz="0" w:space="0" w:color="auto"/>
                      </w:divBdr>
                    </w:div>
                    <w:div w:id="1287736625">
                      <w:marLeft w:val="0"/>
                      <w:marRight w:val="0"/>
                      <w:marTop w:val="0"/>
                      <w:marBottom w:val="0"/>
                      <w:divBdr>
                        <w:top w:val="none" w:sz="0" w:space="0" w:color="auto"/>
                        <w:left w:val="none" w:sz="0" w:space="0" w:color="auto"/>
                        <w:bottom w:val="none" w:sz="0" w:space="0" w:color="auto"/>
                        <w:right w:val="none" w:sz="0" w:space="0" w:color="auto"/>
                      </w:divBdr>
                    </w:div>
                  </w:divsChild>
                </w:div>
                <w:div w:id="1667440136">
                  <w:marLeft w:val="0"/>
                  <w:marRight w:val="0"/>
                  <w:marTop w:val="0"/>
                  <w:marBottom w:val="0"/>
                  <w:divBdr>
                    <w:top w:val="none" w:sz="0" w:space="0" w:color="auto"/>
                    <w:left w:val="none" w:sz="0" w:space="0" w:color="auto"/>
                    <w:bottom w:val="none" w:sz="0" w:space="0" w:color="auto"/>
                    <w:right w:val="none" w:sz="0" w:space="0" w:color="auto"/>
                  </w:divBdr>
                  <w:divsChild>
                    <w:div w:id="1401948034">
                      <w:marLeft w:val="0"/>
                      <w:marRight w:val="0"/>
                      <w:marTop w:val="0"/>
                      <w:marBottom w:val="0"/>
                      <w:divBdr>
                        <w:top w:val="none" w:sz="0" w:space="0" w:color="auto"/>
                        <w:left w:val="none" w:sz="0" w:space="0" w:color="auto"/>
                        <w:bottom w:val="none" w:sz="0" w:space="0" w:color="auto"/>
                        <w:right w:val="none" w:sz="0" w:space="0" w:color="auto"/>
                      </w:divBdr>
                    </w:div>
                    <w:div w:id="463625178">
                      <w:marLeft w:val="0"/>
                      <w:marRight w:val="0"/>
                      <w:marTop w:val="0"/>
                      <w:marBottom w:val="0"/>
                      <w:divBdr>
                        <w:top w:val="none" w:sz="0" w:space="0" w:color="auto"/>
                        <w:left w:val="none" w:sz="0" w:space="0" w:color="auto"/>
                        <w:bottom w:val="none" w:sz="0" w:space="0" w:color="auto"/>
                        <w:right w:val="none" w:sz="0" w:space="0" w:color="auto"/>
                      </w:divBdr>
                    </w:div>
                  </w:divsChild>
                </w:div>
                <w:div w:id="535823345">
                  <w:marLeft w:val="0"/>
                  <w:marRight w:val="0"/>
                  <w:marTop w:val="0"/>
                  <w:marBottom w:val="0"/>
                  <w:divBdr>
                    <w:top w:val="none" w:sz="0" w:space="0" w:color="auto"/>
                    <w:left w:val="none" w:sz="0" w:space="0" w:color="auto"/>
                    <w:bottom w:val="none" w:sz="0" w:space="0" w:color="auto"/>
                    <w:right w:val="none" w:sz="0" w:space="0" w:color="auto"/>
                  </w:divBdr>
                  <w:divsChild>
                    <w:div w:id="520707412">
                      <w:marLeft w:val="0"/>
                      <w:marRight w:val="0"/>
                      <w:marTop w:val="0"/>
                      <w:marBottom w:val="0"/>
                      <w:divBdr>
                        <w:top w:val="none" w:sz="0" w:space="0" w:color="auto"/>
                        <w:left w:val="none" w:sz="0" w:space="0" w:color="auto"/>
                        <w:bottom w:val="none" w:sz="0" w:space="0" w:color="auto"/>
                        <w:right w:val="none" w:sz="0" w:space="0" w:color="auto"/>
                      </w:divBdr>
                    </w:div>
                    <w:div w:id="204097422">
                      <w:marLeft w:val="0"/>
                      <w:marRight w:val="0"/>
                      <w:marTop w:val="0"/>
                      <w:marBottom w:val="0"/>
                      <w:divBdr>
                        <w:top w:val="none" w:sz="0" w:space="0" w:color="auto"/>
                        <w:left w:val="none" w:sz="0" w:space="0" w:color="auto"/>
                        <w:bottom w:val="none" w:sz="0" w:space="0" w:color="auto"/>
                        <w:right w:val="none" w:sz="0" w:space="0" w:color="auto"/>
                      </w:divBdr>
                    </w:div>
                  </w:divsChild>
                </w:div>
                <w:div w:id="719938516">
                  <w:marLeft w:val="0"/>
                  <w:marRight w:val="0"/>
                  <w:marTop w:val="0"/>
                  <w:marBottom w:val="0"/>
                  <w:divBdr>
                    <w:top w:val="none" w:sz="0" w:space="0" w:color="auto"/>
                    <w:left w:val="none" w:sz="0" w:space="0" w:color="auto"/>
                    <w:bottom w:val="none" w:sz="0" w:space="0" w:color="auto"/>
                    <w:right w:val="none" w:sz="0" w:space="0" w:color="auto"/>
                  </w:divBdr>
                  <w:divsChild>
                    <w:div w:id="822084717">
                      <w:marLeft w:val="0"/>
                      <w:marRight w:val="0"/>
                      <w:marTop w:val="0"/>
                      <w:marBottom w:val="0"/>
                      <w:divBdr>
                        <w:top w:val="none" w:sz="0" w:space="0" w:color="auto"/>
                        <w:left w:val="none" w:sz="0" w:space="0" w:color="auto"/>
                        <w:bottom w:val="none" w:sz="0" w:space="0" w:color="auto"/>
                        <w:right w:val="none" w:sz="0" w:space="0" w:color="auto"/>
                      </w:divBdr>
                    </w:div>
                    <w:div w:id="1147088750">
                      <w:marLeft w:val="0"/>
                      <w:marRight w:val="0"/>
                      <w:marTop w:val="0"/>
                      <w:marBottom w:val="0"/>
                      <w:divBdr>
                        <w:top w:val="none" w:sz="0" w:space="0" w:color="auto"/>
                        <w:left w:val="none" w:sz="0" w:space="0" w:color="auto"/>
                        <w:bottom w:val="none" w:sz="0" w:space="0" w:color="auto"/>
                        <w:right w:val="none" w:sz="0" w:space="0" w:color="auto"/>
                      </w:divBdr>
                    </w:div>
                  </w:divsChild>
                </w:div>
                <w:div w:id="20399644">
                  <w:marLeft w:val="0"/>
                  <w:marRight w:val="0"/>
                  <w:marTop w:val="0"/>
                  <w:marBottom w:val="0"/>
                  <w:divBdr>
                    <w:top w:val="none" w:sz="0" w:space="0" w:color="auto"/>
                    <w:left w:val="none" w:sz="0" w:space="0" w:color="auto"/>
                    <w:bottom w:val="none" w:sz="0" w:space="0" w:color="auto"/>
                    <w:right w:val="none" w:sz="0" w:space="0" w:color="auto"/>
                  </w:divBdr>
                  <w:divsChild>
                    <w:div w:id="1617179596">
                      <w:marLeft w:val="0"/>
                      <w:marRight w:val="0"/>
                      <w:marTop w:val="0"/>
                      <w:marBottom w:val="0"/>
                      <w:divBdr>
                        <w:top w:val="none" w:sz="0" w:space="0" w:color="auto"/>
                        <w:left w:val="none" w:sz="0" w:space="0" w:color="auto"/>
                        <w:bottom w:val="none" w:sz="0" w:space="0" w:color="auto"/>
                        <w:right w:val="none" w:sz="0" w:space="0" w:color="auto"/>
                      </w:divBdr>
                    </w:div>
                    <w:div w:id="2026900914">
                      <w:marLeft w:val="0"/>
                      <w:marRight w:val="0"/>
                      <w:marTop w:val="0"/>
                      <w:marBottom w:val="0"/>
                      <w:divBdr>
                        <w:top w:val="none" w:sz="0" w:space="0" w:color="auto"/>
                        <w:left w:val="none" w:sz="0" w:space="0" w:color="auto"/>
                        <w:bottom w:val="none" w:sz="0" w:space="0" w:color="auto"/>
                        <w:right w:val="none" w:sz="0" w:space="0" w:color="auto"/>
                      </w:divBdr>
                      <w:divsChild>
                        <w:div w:id="1262183815">
                          <w:marLeft w:val="0"/>
                          <w:marRight w:val="0"/>
                          <w:marTop w:val="0"/>
                          <w:marBottom w:val="0"/>
                          <w:divBdr>
                            <w:top w:val="none" w:sz="0" w:space="0" w:color="auto"/>
                            <w:left w:val="none" w:sz="0" w:space="0" w:color="auto"/>
                            <w:bottom w:val="none" w:sz="0" w:space="0" w:color="auto"/>
                            <w:right w:val="none" w:sz="0" w:space="0" w:color="auto"/>
                          </w:divBdr>
                          <w:divsChild>
                            <w:div w:id="597568278">
                              <w:marLeft w:val="0"/>
                              <w:marRight w:val="0"/>
                              <w:marTop w:val="0"/>
                              <w:marBottom w:val="0"/>
                              <w:divBdr>
                                <w:top w:val="none" w:sz="0" w:space="0" w:color="auto"/>
                                <w:left w:val="none" w:sz="0" w:space="0" w:color="auto"/>
                                <w:bottom w:val="none" w:sz="0" w:space="0" w:color="auto"/>
                                <w:right w:val="none" w:sz="0" w:space="0" w:color="auto"/>
                              </w:divBdr>
                            </w:div>
                            <w:div w:id="2000888062">
                              <w:marLeft w:val="0"/>
                              <w:marRight w:val="0"/>
                              <w:marTop w:val="0"/>
                              <w:marBottom w:val="0"/>
                              <w:divBdr>
                                <w:top w:val="none" w:sz="0" w:space="0" w:color="auto"/>
                                <w:left w:val="none" w:sz="0" w:space="0" w:color="auto"/>
                                <w:bottom w:val="none" w:sz="0" w:space="0" w:color="auto"/>
                                <w:right w:val="none" w:sz="0" w:space="0" w:color="auto"/>
                              </w:divBdr>
                            </w:div>
                          </w:divsChild>
                        </w:div>
                        <w:div w:id="286015362">
                          <w:marLeft w:val="0"/>
                          <w:marRight w:val="0"/>
                          <w:marTop w:val="0"/>
                          <w:marBottom w:val="0"/>
                          <w:divBdr>
                            <w:top w:val="none" w:sz="0" w:space="0" w:color="auto"/>
                            <w:left w:val="none" w:sz="0" w:space="0" w:color="auto"/>
                            <w:bottom w:val="none" w:sz="0" w:space="0" w:color="auto"/>
                            <w:right w:val="none" w:sz="0" w:space="0" w:color="auto"/>
                          </w:divBdr>
                          <w:divsChild>
                            <w:div w:id="405539099">
                              <w:marLeft w:val="0"/>
                              <w:marRight w:val="0"/>
                              <w:marTop w:val="0"/>
                              <w:marBottom w:val="0"/>
                              <w:divBdr>
                                <w:top w:val="none" w:sz="0" w:space="0" w:color="auto"/>
                                <w:left w:val="none" w:sz="0" w:space="0" w:color="auto"/>
                                <w:bottom w:val="none" w:sz="0" w:space="0" w:color="auto"/>
                                <w:right w:val="none" w:sz="0" w:space="0" w:color="auto"/>
                              </w:divBdr>
                            </w:div>
                            <w:div w:id="16219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bad.org/8213" TargetMode="External"/><Relationship Id="rId13" Type="http://schemas.openxmlformats.org/officeDocument/2006/relationships/hyperlink" Target="http://www.chabad.org/15963" TargetMode="External"/><Relationship Id="rId18" Type="http://schemas.openxmlformats.org/officeDocument/2006/relationships/hyperlink" Target="http://www.chabad.org/8220" TargetMode="External"/><Relationship Id="rId26" Type="http://schemas.openxmlformats.org/officeDocument/2006/relationships/hyperlink" Target="http://www.chabad.org/9920" TargetMode="External"/><Relationship Id="rId3" Type="http://schemas.openxmlformats.org/officeDocument/2006/relationships/webSettings" Target="webSettings.xml"/><Relationship Id="rId21" Type="http://schemas.openxmlformats.org/officeDocument/2006/relationships/hyperlink" Target="http://www.chabad.org/16349" TargetMode="External"/><Relationship Id="rId34" Type="http://schemas.openxmlformats.org/officeDocument/2006/relationships/fontTable" Target="fontTable.xml"/><Relationship Id="rId7" Type="http://schemas.openxmlformats.org/officeDocument/2006/relationships/hyperlink" Target="http://www.chabad.org/9992" TargetMode="External"/><Relationship Id="rId12" Type="http://schemas.openxmlformats.org/officeDocument/2006/relationships/hyperlink" Target="http://www.chabad.org/16048" TargetMode="External"/><Relationship Id="rId17" Type="http://schemas.openxmlformats.org/officeDocument/2006/relationships/hyperlink" Target="http://www.chabad.org/8219" TargetMode="External"/><Relationship Id="rId25" Type="http://schemas.openxmlformats.org/officeDocument/2006/relationships/hyperlink" Target="http://www.chabad.org/9920" TargetMode="External"/><Relationship Id="rId33" Type="http://schemas.openxmlformats.org/officeDocument/2006/relationships/hyperlink" Target="http://www.chabad.org/8213" TargetMode="External"/><Relationship Id="rId2" Type="http://schemas.openxmlformats.org/officeDocument/2006/relationships/settings" Target="settings.xml"/><Relationship Id="rId16" Type="http://schemas.openxmlformats.org/officeDocument/2006/relationships/hyperlink" Target="http://www.chabad.org/9972" TargetMode="External"/><Relationship Id="rId20" Type="http://schemas.openxmlformats.org/officeDocument/2006/relationships/hyperlink" Target="http://www.chabad.org/16377" TargetMode="External"/><Relationship Id="rId29" Type="http://schemas.openxmlformats.org/officeDocument/2006/relationships/hyperlink" Target="http://www.chabad.org/9977" TargetMode="External"/><Relationship Id="rId1" Type="http://schemas.openxmlformats.org/officeDocument/2006/relationships/styles" Target="styles.xml"/><Relationship Id="rId6" Type="http://schemas.openxmlformats.org/officeDocument/2006/relationships/hyperlink" Target="http://www.chabad.org/16258" TargetMode="External"/><Relationship Id="rId11" Type="http://schemas.openxmlformats.org/officeDocument/2006/relationships/hyperlink" Target="http://www.chabad.org/16384" TargetMode="External"/><Relationship Id="rId24" Type="http://schemas.openxmlformats.org/officeDocument/2006/relationships/hyperlink" Target="http://www.chabad.org/9977" TargetMode="External"/><Relationship Id="rId32" Type="http://schemas.openxmlformats.org/officeDocument/2006/relationships/hyperlink" Target="http://www.chabad.org/8213" TargetMode="External"/><Relationship Id="rId5" Type="http://schemas.openxmlformats.org/officeDocument/2006/relationships/hyperlink" Target="http://www.chabad.org/16384" TargetMode="External"/><Relationship Id="rId15" Type="http://schemas.openxmlformats.org/officeDocument/2006/relationships/hyperlink" Target="http://www.chabad.org/16384" TargetMode="External"/><Relationship Id="rId23" Type="http://schemas.openxmlformats.org/officeDocument/2006/relationships/hyperlink" Target="http://www.chabad.org/16386" TargetMode="External"/><Relationship Id="rId28" Type="http://schemas.openxmlformats.org/officeDocument/2006/relationships/hyperlink" Target="http://www.chabad.org/9875" TargetMode="External"/><Relationship Id="rId10" Type="http://schemas.openxmlformats.org/officeDocument/2006/relationships/hyperlink" Target="http://www.chabad.org/15925" TargetMode="External"/><Relationship Id="rId19" Type="http://schemas.openxmlformats.org/officeDocument/2006/relationships/hyperlink" Target="http://www.chabad.org/16258" TargetMode="External"/><Relationship Id="rId31" Type="http://schemas.openxmlformats.org/officeDocument/2006/relationships/hyperlink" Target="http://www.chabad.org/8166" TargetMode="External"/><Relationship Id="rId4" Type="http://schemas.openxmlformats.org/officeDocument/2006/relationships/hyperlink" Target="http://www.chabad.org/16466" TargetMode="External"/><Relationship Id="rId9" Type="http://schemas.openxmlformats.org/officeDocument/2006/relationships/hyperlink" Target="http://www.chabad.org/16466" TargetMode="External"/><Relationship Id="rId14" Type="http://schemas.openxmlformats.org/officeDocument/2006/relationships/hyperlink" Target="http://www.chabad.org/16373" TargetMode="External"/><Relationship Id="rId22" Type="http://schemas.openxmlformats.org/officeDocument/2006/relationships/hyperlink" Target="http://www.chabad.org/9979" TargetMode="External"/><Relationship Id="rId27" Type="http://schemas.openxmlformats.org/officeDocument/2006/relationships/hyperlink" Target="http://www.chabad.org/9992" TargetMode="External"/><Relationship Id="rId30" Type="http://schemas.openxmlformats.org/officeDocument/2006/relationships/hyperlink" Target="http://www.chabad.org/996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7548</Words>
  <Characters>43028</Characters>
  <Application>Microsoft Office Word</Application>
  <DocSecurity>0</DocSecurity>
  <Lines>358</Lines>
  <Paragraphs>100</Paragraphs>
  <ScaleCrop>false</ScaleCrop>
  <Company>Hewlett-Packard Company</Company>
  <LinksUpToDate>false</LinksUpToDate>
  <CharactersWithSpaces>50476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Reuven Handler</cp:lastModifiedBy>
  <cp:revision>2</cp:revision>
  <dcterms:created xsi:type="dcterms:W3CDTF">2013-10-23T19:17:00Z</dcterms:created>
  <dcterms:modified xsi:type="dcterms:W3CDTF">2013-10-23T19:17:00Z</dcterms:modified>
</cp:coreProperties>
</file>